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374A" w:rsidRDefault="00A6374A">
      <w:pPr>
        <w:jc w:val="center"/>
        <w:rPr>
          <w:sz w:val="28"/>
          <w:szCs w:val="28"/>
        </w:rPr>
      </w:pPr>
      <w:r>
        <w:rPr>
          <w:sz w:val="28"/>
          <w:szCs w:val="28"/>
        </w:rPr>
        <w:softHyphen/>
      </w:r>
      <w:r>
        <w:rPr>
          <w:sz w:val="28"/>
          <w:szCs w:val="28"/>
        </w:rPr>
        <w:softHyphen/>
      </w:r>
      <w:r>
        <w:rPr>
          <w:sz w:val="28"/>
          <w:szCs w:val="28"/>
        </w:rPr>
        <w:softHyphen/>
      </w:r>
      <w:r>
        <w:rPr>
          <w:sz w:val="28"/>
          <w:szCs w:val="28"/>
        </w:rPr>
        <w:softHyphen/>
        <w:t>МИНОБРНАУКИ РОССИИ</w:t>
      </w:r>
    </w:p>
    <w:p w:rsidR="00A6374A" w:rsidRDefault="00A6374A">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A6374A" w:rsidRDefault="00A6374A">
      <w:pPr>
        <w:jc w:val="center"/>
        <w:rPr>
          <w:b/>
          <w:sz w:val="28"/>
          <w:szCs w:val="28"/>
        </w:rPr>
      </w:pPr>
      <w:r>
        <w:rPr>
          <w:b/>
          <w:sz w:val="28"/>
          <w:szCs w:val="28"/>
        </w:rPr>
        <w:t>«Гжельский государственный университет»</w:t>
      </w:r>
    </w:p>
    <w:p w:rsidR="00A6374A" w:rsidRDefault="00A6374A">
      <w:pPr>
        <w:jc w:val="center"/>
        <w:rPr>
          <w:sz w:val="28"/>
          <w:szCs w:val="28"/>
        </w:rPr>
      </w:pPr>
      <w:r>
        <w:rPr>
          <w:sz w:val="28"/>
          <w:szCs w:val="28"/>
        </w:rPr>
        <w:t>(ГГУ)</w:t>
      </w:r>
    </w:p>
    <w:p w:rsidR="00A6374A" w:rsidRDefault="00A6374A">
      <w:pPr>
        <w:rPr>
          <w:sz w:val="28"/>
          <w:szCs w:val="28"/>
        </w:rPr>
      </w:pPr>
    </w:p>
    <w:p w:rsidR="00A6374A" w:rsidRDefault="00A6374A">
      <w:pPr>
        <w:pStyle w:val="Style15"/>
        <w:tabs>
          <w:tab w:val="left" w:leader="underscore" w:pos="9760"/>
        </w:tabs>
        <w:spacing w:line="360" w:lineRule="auto"/>
        <w:rPr>
          <w:rStyle w:val="FontStyle53"/>
          <w:bCs/>
          <w:sz w:val="28"/>
          <w:szCs w:val="28"/>
        </w:rPr>
      </w:pPr>
    </w:p>
    <w:p w:rsidR="00A6374A" w:rsidRDefault="00A6374A">
      <w:pPr>
        <w:pStyle w:val="Style15"/>
        <w:tabs>
          <w:tab w:val="left" w:leader="underscore" w:pos="9760"/>
        </w:tabs>
        <w:spacing w:line="360" w:lineRule="auto"/>
        <w:rPr>
          <w:rStyle w:val="FontStyle53"/>
          <w:bCs/>
          <w:sz w:val="28"/>
          <w:szCs w:val="28"/>
        </w:rPr>
      </w:pPr>
    </w:p>
    <w:p w:rsidR="00A6374A" w:rsidRDefault="00A6374A">
      <w:pPr>
        <w:pStyle w:val="Style15"/>
        <w:tabs>
          <w:tab w:val="left" w:leader="underscore" w:pos="9760"/>
        </w:tabs>
        <w:spacing w:line="360" w:lineRule="auto"/>
        <w:rPr>
          <w:rStyle w:val="FontStyle53"/>
          <w:bCs/>
          <w:sz w:val="28"/>
          <w:szCs w:val="28"/>
        </w:rPr>
      </w:pPr>
    </w:p>
    <w:p w:rsidR="00A6374A" w:rsidRDefault="00A6374A">
      <w:pPr>
        <w:pStyle w:val="Style15"/>
        <w:tabs>
          <w:tab w:val="left" w:leader="underscore" w:pos="9760"/>
        </w:tabs>
        <w:spacing w:line="360" w:lineRule="auto"/>
        <w:rPr>
          <w:rStyle w:val="FontStyle53"/>
          <w:bCs/>
          <w:sz w:val="28"/>
          <w:szCs w:val="28"/>
        </w:rPr>
      </w:pPr>
    </w:p>
    <w:p w:rsidR="00A6374A" w:rsidRDefault="00A6374A">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общеобразовательных дисциплин</w:t>
      </w:r>
    </w:p>
    <w:p w:rsidR="00A6374A" w:rsidRDefault="00A6374A">
      <w:pPr>
        <w:tabs>
          <w:tab w:val="left" w:pos="680"/>
          <w:tab w:val="left" w:pos="851"/>
          <w:tab w:val="left" w:pos="6240"/>
        </w:tabs>
        <w:rPr>
          <w:noProof/>
          <w:sz w:val="28"/>
          <w:szCs w:val="28"/>
        </w:rPr>
      </w:pPr>
      <w:r>
        <w:rPr>
          <w:noProof/>
          <w:sz w:val="28"/>
          <w:szCs w:val="28"/>
        </w:rPr>
        <w:tab/>
      </w:r>
    </w:p>
    <w:p w:rsidR="00A6374A" w:rsidRDefault="00A6374A">
      <w:pPr>
        <w:tabs>
          <w:tab w:val="left" w:pos="680"/>
          <w:tab w:val="left" w:pos="851"/>
          <w:tab w:val="left" w:pos="6240"/>
        </w:tabs>
        <w:rPr>
          <w:noProof/>
          <w:sz w:val="28"/>
          <w:szCs w:val="28"/>
        </w:rPr>
      </w:pPr>
    </w:p>
    <w:p w:rsidR="00A6374A" w:rsidRDefault="00A6374A">
      <w:pPr>
        <w:tabs>
          <w:tab w:val="left" w:pos="680"/>
          <w:tab w:val="left" w:pos="851"/>
          <w:tab w:val="left" w:pos="6240"/>
        </w:tabs>
        <w:rPr>
          <w:sz w:val="28"/>
          <w:szCs w:val="28"/>
        </w:rPr>
      </w:pPr>
    </w:p>
    <w:p w:rsidR="00A6374A" w:rsidRDefault="00A6374A">
      <w:pPr>
        <w:pStyle w:val="Style11"/>
        <w:widowControl/>
        <w:rPr>
          <w:bCs/>
          <w:sz w:val="28"/>
          <w:szCs w:val="28"/>
          <w:u w:val="single"/>
        </w:rPr>
      </w:pPr>
      <w:r>
        <w:rPr>
          <w:bCs/>
          <w:sz w:val="28"/>
          <w:szCs w:val="28"/>
          <w:u w:val="single"/>
        </w:rPr>
        <w:t>Рабочая программа дисциплины</w:t>
      </w:r>
    </w:p>
    <w:p w:rsidR="00A6374A" w:rsidRDefault="00A6374A">
      <w:pPr>
        <w:tabs>
          <w:tab w:val="left" w:pos="680"/>
          <w:tab w:val="left" w:pos="851"/>
        </w:tabs>
        <w:jc w:val="center"/>
        <w:rPr>
          <w:sz w:val="28"/>
          <w:szCs w:val="28"/>
        </w:rPr>
      </w:pPr>
    </w:p>
    <w:p w:rsidR="00A6374A" w:rsidRDefault="00A6374A">
      <w:pPr>
        <w:pStyle w:val="Style15"/>
        <w:tabs>
          <w:tab w:val="left" w:leader="underscore" w:pos="9856"/>
        </w:tabs>
        <w:jc w:val="center"/>
        <w:rPr>
          <w:rStyle w:val="FontStyle53"/>
          <w:bCs/>
          <w:sz w:val="28"/>
          <w:szCs w:val="28"/>
        </w:rPr>
      </w:pPr>
      <w:r>
        <w:rPr>
          <w:rStyle w:val="FontStyle53"/>
          <w:bCs/>
          <w:sz w:val="28"/>
          <w:szCs w:val="28"/>
        </w:rPr>
        <w:t>ИТ-инфраструктура предприятия</w:t>
      </w:r>
    </w:p>
    <w:p w:rsidR="00A6374A" w:rsidRDefault="00A6374A">
      <w:pPr>
        <w:pStyle w:val="Style15"/>
        <w:tabs>
          <w:tab w:val="left" w:leader="underscore" w:pos="9856"/>
        </w:tabs>
        <w:ind w:firstLine="720"/>
        <w:jc w:val="center"/>
        <w:rPr>
          <w:rStyle w:val="FontStyle53"/>
          <w:bCs/>
          <w:sz w:val="28"/>
          <w:szCs w:val="28"/>
        </w:rPr>
      </w:pPr>
    </w:p>
    <w:p w:rsidR="00A6374A" w:rsidRDefault="00A6374A">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8"/>
        <w:gridCol w:w="5864"/>
      </w:tblGrid>
      <w:tr w:rsidR="00A6374A" w:rsidTr="007C1C05">
        <w:trPr>
          <w:trHeight w:val="409"/>
        </w:trPr>
        <w:tc>
          <w:tcPr>
            <w:tcW w:w="3708" w:type="dxa"/>
          </w:tcPr>
          <w:p w:rsidR="00A6374A" w:rsidRPr="007C1C05" w:rsidRDefault="00A6374A" w:rsidP="007C1C05">
            <w:pPr>
              <w:tabs>
                <w:tab w:val="left" w:leader="underscore" w:pos="9524"/>
              </w:tabs>
              <w:rPr>
                <w:b/>
                <w:bCs/>
                <w:sz w:val="28"/>
                <w:szCs w:val="28"/>
              </w:rPr>
            </w:pPr>
            <w:r w:rsidRPr="007C1C05">
              <w:rPr>
                <w:bCs/>
                <w:i/>
                <w:sz w:val="28"/>
                <w:szCs w:val="28"/>
              </w:rPr>
              <w:t>Направление подготовки</w:t>
            </w:r>
          </w:p>
        </w:tc>
        <w:tc>
          <w:tcPr>
            <w:tcW w:w="5864" w:type="dxa"/>
            <w:tcBorders>
              <w:bottom w:val="single" w:sz="4" w:space="0" w:color="auto"/>
            </w:tcBorders>
          </w:tcPr>
          <w:p w:rsidR="00A6374A" w:rsidRPr="007C1C05" w:rsidRDefault="00A6374A">
            <w:pPr>
              <w:rPr>
                <w:bCs/>
                <w:sz w:val="28"/>
                <w:szCs w:val="28"/>
              </w:rPr>
            </w:pPr>
            <w:r w:rsidRPr="007C1C05">
              <w:rPr>
                <w:sz w:val="28"/>
                <w:szCs w:val="28"/>
              </w:rPr>
              <w:t xml:space="preserve">38.03.05 </w:t>
            </w:r>
            <w:r w:rsidRPr="007C1C05">
              <w:rPr>
                <w:bCs/>
                <w:sz w:val="28"/>
                <w:szCs w:val="28"/>
              </w:rPr>
              <w:t>Бизнес-информатика</w:t>
            </w:r>
          </w:p>
        </w:tc>
      </w:tr>
      <w:tr w:rsidR="00A6374A" w:rsidTr="007C1C05">
        <w:trPr>
          <w:trHeight w:val="367"/>
        </w:trPr>
        <w:tc>
          <w:tcPr>
            <w:tcW w:w="3708" w:type="dxa"/>
          </w:tcPr>
          <w:p w:rsidR="00A6374A" w:rsidRPr="007C1C05" w:rsidRDefault="00A6374A" w:rsidP="007C1C05">
            <w:pPr>
              <w:tabs>
                <w:tab w:val="left" w:pos="680"/>
                <w:tab w:val="left" w:pos="851"/>
              </w:tabs>
              <w:rPr>
                <w:i/>
                <w:sz w:val="28"/>
                <w:szCs w:val="28"/>
              </w:rPr>
            </w:pPr>
            <w:r w:rsidRPr="007C1C05">
              <w:rPr>
                <w:i/>
                <w:sz w:val="28"/>
                <w:szCs w:val="28"/>
              </w:rPr>
              <w:t>Направленност</w:t>
            </w:r>
            <w:proofErr w:type="gramStart"/>
            <w:r w:rsidRPr="007C1C05">
              <w:rPr>
                <w:i/>
                <w:sz w:val="28"/>
                <w:szCs w:val="28"/>
              </w:rPr>
              <w:t>ь(</w:t>
            </w:r>
            <w:proofErr w:type="gramEnd"/>
            <w:r w:rsidRPr="007C1C05">
              <w:rPr>
                <w:i/>
                <w:sz w:val="28"/>
                <w:szCs w:val="28"/>
              </w:rPr>
              <w:t xml:space="preserve">профиль)                                           </w:t>
            </w:r>
          </w:p>
        </w:tc>
        <w:tc>
          <w:tcPr>
            <w:tcW w:w="5864" w:type="dxa"/>
            <w:tcBorders>
              <w:top w:val="single" w:sz="4" w:space="0" w:color="auto"/>
              <w:bottom w:val="single" w:sz="4" w:space="0" w:color="auto"/>
            </w:tcBorders>
          </w:tcPr>
          <w:p w:rsidR="00A6374A" w:rsidRPr="007C1C05" w:rsidRDefault="00A6374A" w:rsidP="007C1C05">
            <w:pPr>
              <w:tabs>
                <w:tab w:val="left" w:pos="680"/>
                <w:tab w:val="left" w:pos="851"/>
              </w:tabs>
              <w:rPr>
                <w:sz w:val="28"/>
                <w:szCs w:val="28"/>
              </w:rPr>
            </w:pPr>
            <w:r w:rsidRPr="007C1C05">
              <w:rPr>
                <w:sz w:val="28"/>
                <w:szCs w:val="28"/>
              </w:rPr>
              <w:t>Информационные системы и технологии в бизнесе</w:t>
            </w:r>
          </w:p>
        </w:tc>
      </w:tr>
      <w:tr w:rsidR="00A6374A" w:rsidTr="007C1C05">
        <w:tc>
          <w:tcPr>
            <w:tcW w:w="3708" w:type="dxa"/>
          </w:tcPr>
          <w:p w:rsidR="00A6374A" w:rsidRPr="007C1C05" w:rsidRDefault="00A6374A" w:rsidP="007C1C05">
            <w:pPr>
              <w:tabs>
                <w:tab w:val="left" w:leader="underscore" w:pos="9768"/>
              </w:tabs>
              <w:rPr>
                <w:bCs/>
                <w:i/>
                <w:sz w:val="28"/>
                <w:szCs w:val="28"/>
              </w:rPr>
            </w:pPr>
          </w:p>
        </w:tc>
        <w:tc>
          <w:tcPr>
            <w:tcW w:w="5864" w:type="dxa"/>
            <w:tcBorders>
              <w:top w:val="single" w:sz="4" w:space="0" w:color="auto"/>
            </w:tcBorders>
          </w:tcPr>
          <w:p w:rsidR="00A6374A" w:rsidRPr="007C1C05" w:rsidRDefault="00A6374A" w:rsidP="007C1C05">
            <w:pPr>
              <w:tabs>
                <w:tab w:val="left" w:leader="underscore" w:pos="9768"/>
              </w:tabs>
              <w:jc w:val="center"/>
              <w:rPr>
                <w:b/>
                <w:bCs/>
                <w:sz w:val="28"/>
                <w:szCs w:val="28"/>
              </w:rPr>
            </w:pPr>
          </w:p>
        </w:tc>
      </w:tr>
      <w:tr w:rsidR="00A6374A" w:rsidTr="007C1C05">
        <w:tc>
          <w:tcPr>
            <w:tcW w:w="3708" w:type="dxa"/>
          </w:tcPr>
          <w:p w:rsidR="00A6374A" w:rsidRPr="007C1C05" w:rsidRDefault="00A6374A" w:rsidP="007C1C05">
            <w:pPr>
              <w:tabs>
                <w:tab w:val="left" w:leader="underscore" w:pos="9768"/>
              </w:tabs>
              <w:rPr>
                <w:bCs/>
                <w:i/>
                <w:sz w:val="28"/>
                <w:szCs w:val="28"/>
              </w:rPr>
            </w:pPr>
          </w:p>
          <w:p w:rsidR="00A6374A" w:rsidRPr="007C1C05" w:rsidRDefault="00A6374A" w:rsidP="007C1C05">
            <w:pPr>
              <w:tabs>
                <w:tab w:val="left" w:leader="underscore" w:pos="9768"/>
              </w:tabs>
              <w:rPr>
                <w:bCs/>
                <w:i/>
                <w:sz w:val="28"/>
                <w:szCs w:val="28"/>
              </w:rPr>
            </w:pPr>
          </w:p>
          <w:p w:rsidR="00A6374A" w:rsidRPr="007C1C05" w:rsidRDefault="00A6374A" w:rsidP="007C1C05">
            <w:pPr>
              <w:tabs>
                <w:tab w:val="left" w:leader="underscore" w:pos="9768"/>
              </w:tabs>
              <w:rPr>
                <w:b/>
                <w:bCs/>
                <w:sz w:val="28"/>
                <w:szCs w:val="28"/>
              </w:rPr>
            </w:pPr>
            <w:r w:rsidRPr="007C1C05">
              <w:rPr>
                <w:bCs/>
                <w:i/>
                <w:sz w:val="28"/>
                <w:szCs w:val="28"/>
              </w:rPr>
              <w:t>Квалификация  выпускника</w:t>
            </w:r>
          </w:p>
        </w:tc>
        <w:tc>
          <w:tcPr>
            <w:tcW w:w="5864" w:type="dxa"/>
            <w:tcBorders>
              <w:bottom w:val="single" w:sz="4" w:space="0" w:color="auto"/>
            </w:tcBorders>
          </w:tcPr>
          <w:p w:rsidR="00A6374A" w:rsidRPr="007C1C05" w:rsidRDefault="00A6374A" w:rsidP="007C1C05">
            <w:pPr>
              <w:tabs>
                <w:tab w:val="left" w:leader="underscore" w:pos="9768"/>
              </w:tabs>
              <w:jc w:val="both"/>
              <w:rPr>
                <w:bCs/>
                <w:sz w:val="28"/>
                <w:szCs w:val="28"/>
              </w:rPr>
            </w:pPr>
          </w:p>
          <w:p w:rsidR="00A6374A" w:rsidRPr="007C1C05" w:rsidRDefault="00A6374A" w:rsidP="007C1C05">
            <w:pPr>
              <w:tabs>
                <w:tab w:val="left" w:leader="underscore" w:pos="9768"/>
              </w:tabs>
              <w:jc w:val="both"/>
              <w:rPr>
                <w:bCs/>
                <w:sz w:val="28"/>
                <w:szCs w:val="28"/>
              </w:rPr>
            </w:pPr>
          </w:p>
          <w:p w:rsidR="00A6374A" w:rsidRPr="007C1C05" w:rsidRDefault="00A6374A" w:rsidP="007C1C05">
            <w:pPr>
              <w:tabs>
                <w:tab w:val="left" w:leader="underscore" w:pos="9768"/>
              </w:tabs>
              <w:jc w:val="both"/>
              <w:rPr>
                <w:bCs/>
                <w:sz w:val="28"/>
                <w:szCs w:val="28"/>
              </w:rPr>
            </w:pPr>
            <w:r w:rsidRPr="007C1C05">
              <w:rPr>
                <w:bCs/>
                <w:sz w:val="28"/>
                <w:szCs w:val="28"/>
              </w:rPr>
              <w:t>бакалавр</w:t>
            </w:r>
          </w:p>
        </w:tc>
      </w:tr>
    </w:tbl>
    <w:p w:rsidR="00A6374A" w:rsidRDefault="00A6374A">
      <w:pPr>
        <w:pStyle w:val="Style15"/>
        <w:tabs>
          <w:tab w:val="left" w:leader="underscore" w:pos="9768"/>
        </w:tabs>
        <w:jc w:val="center"/>
        <w:rPr>
          <w:rStyle w:val="FontStyle53"/>
          <w:bCs/>
          <w:sz w:val="28"/>
          <w:szCs w:val="28"/>
        </w:rPr>
      </w:pPr>
    </w:p>
    <w:p w:rsidR="00A6374A" w:rsidRDefault="00A6374A">
      <w:pPr>
        <w:pStyle w:val="Style15"/>
        <w:tabs>
          <w:tab w:val="left" w:leader="underscore" w:pos="9768"/>
        </w:tabs>
        <w:jc w:val="center"/>
        <w:rPr>
          <w:rStyle w:val="FontStyle53"/>
          <w:bCs/>
          <w:sz w:val="28"/>
          <w:szCs w:val="28"/>
        </w:rPr>
      </w:pPr>
    </w:p>
    <w:p w:rsidR="00A6374A" w:rsidRDefault="00A6374A">
      <w:pPr>
        <w:pStyle w:val="Style15"/>
        <w:tabs>
          <w:tab w:val="left" w:leader="underscore" w:pos="9768"/>
        </w:tabs>
        <w:jc w:val="center"/>
        <w:rPr>
          <w:rStyle w:val="FontStyle53"/>
          <w:bCs/>
          <w:sz w:val="28"/>
          <w:szCs w:val="28"/>
        </w:rPr>
      </w:pPr>
    </w:p>
    <w:p w:rsidR="00A6374A" w:rsidRDefault="00A6374A">
      <w:pPr>
        <w:pStyle w:val="Style15"/>
        <w:tabs>
          <w:tab w:val="left" w:leader="underscore" w:pos="9768"/>
        </w:tabs>
        <w:jc w:val="center"/>
        <w:rPr>
          <w:rStyle w:val="FontStyle53"/>
          <w:bCs/>
          <w:sz w:val="28"/>
          <w:szCs w:val="28"/>
        </w:rPr>
      </w:pPr>
    </w:p>
    <w:p w:rsidR="00A6374A" w:rsidRDefault="00A6374A">
      <w:pPr>
        <w:pStyle w:val="Style15"/>
        <w:tabs>
          <w:tab w:val="left" w:leader="underscore" w:pos="9768"/>
        </w:tabs>
        <w:jc w:val="center"/>
        <w:rPr>
          <w:rStyle w:val="FontStyle53"/>
          <w:bCs/>
          <w:sz w:val="28"/>
          <w:szCs w:val="28"/>
        </w:rPr>
      </w:pPr>
    </w:p>
    <w:p w:rsidR="00A6374A" w:rsidRDefault="00A6374A">
      <w:pPr>
        <w:pStyle w:val="Style15"/>
        <w:tabs>
          <w:tab w:val="left" w:leader="underscore" w:pos="9768"/>
        </w:tabs>
        <w:jc w:val="center"/>
        <w:rPr>
          <w:rStyle w:val="FontStyle53"/>
          <w:bCs/>
          <w:sz w:val="28"/>
          <w:szCs w:val="28"/>
        </w:rPr>
      </w:pPr>
    </w:p>
    <w:p w:rsidR="00A6374A" w:rsidRDefault="00A6374A">
      <w:pPr>
        <w:pStyle w:val="Style15"/>
        <w:tabs>
          <w:tab w:val="left" w:leader="underscore" w:pos="9768"/>
        </w:tabs>
        <w:rPr>
          <w:rStyle w:val="FontStyle53"/>
          <w:bCs/>
          <w:sz w:val="28"/>
          <w:szCs w:val="28"/>
        </w:rPr>
      </w:pPr>
    </w:p>
    <w:p w:rsidR="00A6374A" w:rsidRDefault="00A6374A">
      <w:pPr>
        <w:pStyle w:val="Style15"/>
        <w:tabs>
          <w:tab w:val="left" w:leader="underscore" w:pos="9768"/>
        </w:tabs>
        <w:rPr>
          <w:rStyle w:val="FontStyle53"/>
          <w:bCs/>
          <w:sz w:val="28"/>
          <w:szCs w:val="28"/>
        </w:rPr>
      </w:pPr>
    </w:p>
    <w:p w:rsidR="00A6374A" w:rsidRDefault="00A6374A">
      <w:pPr>
        <w:pStyle w:val="Style15"/>
        <w:tabs>
          <w:tab w:val="left" w:leader="underscore" w:pos="9768"/>
        </w:tabs>
        <w:jc w:val="center"/>
        <w:rPr>
          <w:rStyle w:val="FontStyle53"/>
          <w:bCs/>
          <w:sz w:val="28"/>
          <w:szCs w:val="28"/>
        </w:rPr>
      </w:pPr>
    </w:p>
    <w:p w:rsidR="00A6374A" w:rsidRDefault="00A6374A">
      <w:pPr>
        <w:pStyle w:val="Style15"/>
        <w:tabs>
          <w:tab w:val="left" w:leader="underscore" w:pos="9768"/>
        </w:tabs>
        <w:jc w:val="center"/>
        <w:rPr>
          <w:rStyle w:val="FontStyle53"/>
          <w:bCs/>
          <w:sz w:val="28"/>
          <w:szCs w:val="28"/>
        </w:rPr>
      </w:pPr>
    </w:p>
    <w:p w:rsidR="00A6374A" w:rsidRDefault="00A6374A">
      <w:pPr>
        <w:pStyle w:val="Style15"/>
        <w:tabs>
          <w:tab w:val="left" w:leader="underscore" w:pos="9768"/>
        </w:tabs>
        <w:jc w:val="center"/>
        <w:rPr>
          <w:rStyle w:val="FontStyle53"/>
          <w:bCs/>
          <w:sz w:val="28"/>
          <w:szCs w:val="28"/>
        </w:rPr>
      </w:pPr>
    </w:p>
    <w:p w:rsidR="00A6374A" w:rsidRDefault="00A6374A">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A6374A" w:rsidRDefault="00CD56B5" w:rsidP="00CD56B5">
      <w:pPr>
        <w:widowControl/>
        <w:autoSpaceDE/>
        <w:autoSpaceDN/>
        <w:ind w:firstLine="567"/>
        <w:jc w:val="center"/>
      </w:pPr>
      <w:r>
        <w:rPr>
          <w:sz w:val="28"/>
          <w:szCs w:val="28"/>
        </w:rPr>
        <w:t>2023</w:t>
      </w:r>
      <w:bookmarkStart w:id="0" w:name="_GoBack"/>
      <w:bookmarkEnd w:id="0"/>
      <w:r w:rsidR="00A6374A">
        <w:rPr>
          <w:sz w:val="28"/>
          <w:szCs w:val="28"/>
        </w:rPr>
        <w:br w:type="page"/>
      </w:r>
      <w:r w:rsidR="00A6374A">
        <w:lastRenderedPageBreak/>
        <w:t>Рабочая программа дисциплины «ИТ-инфраструктура предприятия» составлена в соответствии с требованиями федерального государственного образовательного стандарта высшего образования по направлению 38.03.05 «Бизнес-информатика».</w:t>
      </w:r>
    </w:p>
    <w:p w:rsidR="00A6374A" w:rsidRDefault="00A6374A">
      <w:pPr>
        <w:ind w:firstLine="567"/>
        <w:jc w:val="both"/>
      </w:pPr>
      <w:r>
        <w:t>Дисциплина относится к обязательной части Блока 1 «Дисциплины (модули)» учебного плана.</w:t>
      </w:r>
    </w:p>
    <w:p w:rsidR="00A6374A" w:rsidRDefault="00A6374A">
      <w:pPr>
        <w:ind w:firstLine="567"/>
        <w:jc w:val="both"/>
      </w:pPr>
      <w:r>
        <w:t>Практическая подготовка реализуется на основе:</w:t>
      </w:r>
    </w:p>
    <w:p w:rsidR="00A6374A" w:rsidRDefault="00A6374A">
      <w:r>
        <w:t>- профессионального стандарта [06.012 «Менеджер продуктов в области информационных технологий». Обобщенная трудовая функция: Управление серией продуктов и группой их менеджеров (С.6)].</w:t>
      </w:r>
    </w:p>
    <w:p w:rsidR="00A6374A" w:rsidRDefault="00A6374A">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A6374A" w:rsidRDefault="00A6374A">
      <w:pPr>
        <w:ind w:firstLine="709"/>
        <w:jc w:val="both"/>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6374A" w:rsidRDefault="00A6374A">
      <w:pPr>
        <w:ind w:firstLine="567"/>
        <w:jc w:val="both"/>
      </w:pPr>
    </w:p>
    <w:p w:rsidR="00A6374A" w:rsidRDefault="00A6374A">
      <w:pPr>
        <w:ind w:firstLine="709"/>
        <w:jc w:val="both"/>
      </w:pPr>
    </w:p>
    <w:p w:rsidR="00A6374A" w:rsidRDefault="00A6374A">
      <w:pPr>
        <w:ind w:firstLine="709"/>
        <w:jc w:val="both"/>
      </w:pPr>
    </w:p>
    <w:p w:rsidR="00A6374A" w:rsidRDefault="00A6374A">
      <w:pPr>
        <w:jc w:val="both"/>
      </w:pPr>
    </w:p>
    <w:p w:rsidR="00A6374A" w:rsidRDefault="00A6374A"/>
    <w:p w:rsidR="00A6374A" w:rsidRDefault="00A6374A"/>
    <w:p w:rsidR="00A6374A" w:rsidRDefault="00A6374A"/>
    <w:p w:rsidR="00A6374A" w:rsidRDefault="00A6374A"/>
    <w:p w:rsidR="00A6374A" w:rsidRDefault="00A6374A"/>
    <w:p w:rsidR="00A6374A" w:rsidRDefault="00A6374A"/>
    <w:p w:rsidR="00A6374A" w:rsidRDefault="00A6374A"/>
    <w:p w:rsidR="00A6374A" w:rsidRDefault="00A6374A"/>
    <w:p w:rsidR="00A6374A" w:rsidRDefault="00A6374A"/>
    <w:p w:rsidR="00A6374A" w:rsidRDefault="00A6374A"/>
    <w:p w:rsidR="00A6374A" w:rsidRDefault="00A6374A"/>
    <w:p w:rsidR="00A6374A" w:rsidRDefault="00A6374A"/>
    <w:p w:rsidR="00A6374A" w:rsidRDefault="00A6374A"/>
    <w:p w:rsidR="00A6374A" w:rsidRDefault="00A6374A"/>
    <w:p w:rsidR="00A6374A" w:rsidRDefault="00A6374A"/>
    <w:p w:rsidR="00A6374A" w:rsidRDefault="00A6374A"/>
    <w:p w:rsidR="00A6374A" w:rsidRDefault="00A6374A"/>
    <w:p w:rsidR="00A6374A" w:rsidRDefault="00A6374A">
      <w:r>
        <w:br w:type="page"/>
      </w:r>
    </w:p>
    <w:p w:rsidR="00A6374A" w:rsidRDefault="00A6374A">
      <w:pPr>
        <w:jc w:val="center"/>
      </w:pPr>
    </w:p>
    <w:p w:rsidR="00A6374A" w:rsidRDefault="00A6374A">
      <w:pPr>
        <w:pStyle w:val="a6"/>
        <w:numPr>
          <w:ilvl w:val="0"/>
          <w:numId w:val="1"/>
        </w:numPr>
        <w:tabs>
          <w:tab w:val="left" w:pos="993"/>
        </w:tabs>
        <w:ind w:left="0" w:firstLine="709"/>
        <w:rPr>
          <w:b/>
          <w:i/>
        </w:rPr>
      </w:pPr>
      <w:r>
        <w:rPr>
          <w:b/>
          <w:i/>
        </w:rPr>
        <w:t>Перечень планируемых результатов обучения по дисциплине (модулю), соотнесённых с индикаторами достижения компетенций</w:t>
      </w:r>
    </w:p>
    <w:p w:rsidR="00A6374A" w:rsidRDefault="00A6374A">
      <w:pPr>
        <w:pStyle w:val="a6"/>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510"/>
      </w:tblGrid>
      <w:tr w:rsidR="00A6374A" w:rsidTr="007C1C05">
        <w:trPr>
          <w:trHeight w:val="1152"/>
        </w:trPr>
        <w:tc>
          <w:tcPr>
            <w:tcW w:w="2158" w:type="dxa"/>
          </w:tcPr>
          <w:p w:rsidR="00A6374A" w:rsidRPr="007C1C05" w:rsidRDefault="00A6374A" w:rsidP="007C1C05">
            <w:pPr>
              <w:jc w:val="center"/>
              <w:rPr>
                <w:b/>
              </w:rPr>
            </w:pPr>
            <w:r w:rsidRPr="007C1C05">
              <w:rPr>
                <w:b/>
              </w:rPr>
              <w:t>Компетенция</w:t>
            </w:r>
          </w:p>
        </w:tc>
        <w:tc>
          <w:tcPr>
            <w:tcW w:w="3827" w:type="dxa"/>
          </w:tcPr>
          <w:p w:rsidR="00A6374A" w:rsidRPr="007C1C05" w:rsidRDefault="00A6374A" w:rsidP="007C1C05">
            <w:pPr>
              <w:jc w:val="center"/>
              <w:rPr>
                <w:b/>
              </w:rPr>
            </w:pPr>
            <w:r w:rsidRPr="007C1C05">
              <w:rPr>
                <w:b/>
              </w:rPr>
              <w:t>Индикаторы достижения компетенций</w:t>
            </w:r>
          </w:p>
        </w:tc>
        <w:tc>
          <w:tcPr>
            <w:tcW w:w="3510" w:type="dxa"/>
          </w:tcPr>
          <w:p w:rsidR="00A6374A" w:rsidRPr="007C1C05" w:rsidRDefault="00A6374A" w:rsidP="007C1C05">
            <w:pPr>
              <w:jc w:val="center"/>
              <w:rPr>
                <w:b/>
              </w:rPr>
            </w:pPr>
            <w:r w:rsidRPr="007C1C05">
              <w:rPr>
                <w:b/>
              </w:rPr>
              <w:t>Планируемые результаты обучения по дисциплине</w:t>
            </w:r>
          </w:p>
        </w:tc>
      </w:tr>
      <w:tr w:rsidR="00A6374A" w:rsidTr="007C1C05">
        <w:tc>
          <w:tcPr>
            <w:tcW w:w="2158" w:type="dxa"/>
          </w:tcPr>
          <w:p w:rsidR="00A6374A" w:rsidRPr="007C1C05" w:rsidRDefault="00A6374A" w:rsidP="007C1C05">
            <w:pPr>
              <w:shd w:val="clear" w:color="auto" w:fill="FFFFFF"/>
              <w:ind w:firstLine="66"/>
              <w:rPr>
                <w:color w:val="000000"/>
              </w:rPr>
            </w:pPr>
            <w:r w:rsidRPr="007C1C05">
              <w:rPr>
                <w:color w:val="000000"/>
              </w:rPr>
              <w:t>ОПК-1</w:t>
            </w:r>
          </w:p>
          <w:p w:rsidR="00A6374A" w:rsidRDefault="00A6374A">
            <w:r>
              <w:t>Способен проводить моделирование, анализ и совершенствова-ние бизнес-процессов и информационно-технологической инфраструктуры (ИТИ) предприятия в интересах достижения его стратегических целей с использованием современных методов и программного инструментария</w:t>
            </w:r>
          </w:p>
          <w:p w:rsidR="00A6374A" w:rsidRPr="007C1C05" w:rsidRDefault="00A6374A">
            <w:pPr>
              <w:rPr>
                <w:color w:val="000000"/>
              </w:rPr>
            </w:pPr>
          </w:p>
        </w:tc>
        <w:tc>
          <w:tcPr>
            <w:tcW w:w="3827" w:type="dxa"/>
          </w:tcPr>
          <w:p w:rsidR="00A6374A" w:rsidRPr="007C1C05" w:rsidRDefault="00A6374A" w:rsidP="007C1C05">
            <w:pPr>
              <w:pStyle w:val="a8"/>
              <w:spacing w:after="0" w:line="240" w:lineRule="auto"/>
              <w:ind w:left="23" w:right="23" w:firstLine="11"/>
              <w:rPr>
                <w:sz w:val="24"/>
                <w:szCs w:val="24"/>
              </w:rPr>
            </w:pPr>
            <w:r w:rsidRPr="007C1C05">
              <w:rPr>
                <w:sz w:val="24"/>
                <w:szCs w:val="24"/>
              </w:rPr>
              <w:t>ОПК-1.1</w:t>
            </w:r>
          </w:p>
          <w:p w:rsidR="00A6374A" w:rsidRDefault="00A6374A" w:rsidP="007C1C05">
            <w:pPr>
              <w:pStyle w:val="a8"/>
              <w:spacing w:after="0" w:line="240" w:lineRule="auto"/>
              <w:ind w:left="23" w:right="23" w:firstLine="11"/>
            </w:pPr>
            <w:r w:rsidRPr="007C1C05">
              <w:rPr>
                <w:b/>
              </w:rPr>
              <w:t>Знает</w:t>
            </w:r>
            <w:r>
              <w:t>: цели  и задачи анализа, моделирования и совершенствования бизнес-процессов предприятия в интересах достижения его стратегических целей с использованием современных методов и программного инструментария</w:t>
            </w:r>
          </w:p>
          <w:p w:rsidR="00A6374A" w:rsidRPr="007C1C05" w:rsidRDefault="00A6374A" w:rsidP="007C1C05">
            <w:pPr>
              <w:pStyle w:val="a8"/>
              <w:spacing w:after="0" w:line="240" w:lineRule="auto"/>
              <w:ind w:left="23" w:right="23" w:firstLine="11"/>
              <w:rPr>
                <w:sz w:val="24"/>
                <w:szCs w:val="24"/>
              </w:rPr>
            </w:pPr>
            <w:r>
              <w:t xml:space="preserve"> </w:t>
            </w:r>
            <w:r w:rsidRPr="007C1C05">
              <w:rPr>
                <w:sz w:val="24"/>
                <w:szCs w:val="24"/>
              </w:rPr>
              <w:t>ОПК-1.2</w:t>
            </w:r>
          </w:p>
          <w:p w:rsidR="00A6374A" w:rsidRDefault="00A6374A" w:rsidP="007C1C05">
            <w:pPr>
              <w:pStyle w:val="a8"/>
              <w:spacing w:after="0" w:line="240" w:lineRule="auto"/>
              <w:ind w:left="23" w:right="23" w:firstLine="11"/>
            </w:pPr>
            <w:r w:rsidRPr="007C1C05">
              <w:rPr>
                <w:b/>
              </w:rPr>
              <w:t xml:space="preserve">Умеет: </w:t>
            </w:r>
            <w:r>
              <w:t>проводить обследование, моделирование, анализ  бизнес-процессов и ИТИ предприятия в интересах достижения его стратегических целей</w:t>
            </w:r>
          </w:p>
          <w:p w:rsidR="00A6374A" w:rsidRPr="007C1C05" w:rsidRDefault="00A6374A" w:rsidP="007C1C05">
            <w:pPr>
              <w:pStyle w:val="a8"/>
              <w:spacing w:after="0" w:line="240" w:lineRule="auto"/>
              <w:ind w:left="23" w:right="23" w:firstLine="11"/>
              <w:rPr>
                <w:sz w:val="24"/>
                <w:szCs w:val="24"/>
              </w:rPr>
            </w:pPr>
            <w:r w:rsidRPr="007C1C05">
              <w:rPr>
                <w:sz w:val="24"/>
                <w:szCs w:val="24"/>
              </w:rPr>
              <w:t>ОПК-1.3</w:t>
            </w:r>
          </w:p>
          <w:p w:rsidR="00A6374A" w:rsidRDefault="00A6374A" w:rsidP="007C1C05">
            <w:pPr>
              <w:pStyle w:val="a8"/>
              <w:shd w:val="clear" w:color="auto" w:fill="auto"/>
              <w:spacing w:before="0" w:after="0" w:line="240" w:lineRule="auto"/>
              <w:ind w:left="23" w:right="23" w:firstLine="0"/>
            </w:pPr>
            <w:r w:rsidRPr="007C1C05">
              <w:rPr>
                <w:b/>
                <w:sz w:val="24"/>
                <w:szCs w:val="24"/>
              </w:rPr>
              <w:t>Владеет:</w:t>
            </w:r>
            <w:r w:rsidRPr="007C1C05">
              <w:rPr>
                <w:sz w:val="24"/>
                <w:szCs w:val="24"/>
              </w:rPr>
              <w:t xml:space="preserve"> методами моделирования при решении задачи обоснования проекта по совершенствованию бизнес-процессов и ИТИ; методами совершенствования бизнес-процессов и ИТИ предприятия на основе использования современного программного инструментария для достижения его стратегических целей</w:t>
            </w:r>
          </w:p>
        </w:tc>
        <w:tc>
          <w:tcPr>
            <w:tcW w:w="3510" w:type="dxa"/>
          </w:tcPr>
          <w:p w:rsidR="00A6374A" w:rsidRPr="007C1C05" w:rsidRDefault="00A6374A" w:rsidP="007C1C05">
            <w:pPr>
              <w:pStyle w:val="a6"/>
              <w:ind w:left="0" w:firstLine="33"/>
              <w:rPr>
                <w:b/>
              </w:rPr>
            </w:pPr>
            <w:r w:rsidRPr="007C1C05">
              <w:rPr>
                <w:b/>
              </w:rPr>
              <w:t>Знать:</w:t>
            </w:r>
          </w:p>
          <w:p w:rsidR="00A6374A" w:rsidRPr="007C1C05" w:rsidRDefault="00A6374A" w:rsidP="007C1C05">
            <w:pPr>
              <w:pStyle w:val="a8"/>
              <w:shd w:val="clear" w:color="auto" w:fill="auto"/>
              <w:tabs>
                <w:tab w:val="left" w:pos="1240"/>
              </w:tabs>
              <w:spacing w:before="0" w:after="0" w:line="283" w:lineRule="exact"/>
              <w:ind w:firstLine="0"/>
              <w:jc w:val="left"/>
              <w:rPr>
                <w:sz w:val="24"/>
                <w:szCs w:val="24"/>
              </w:rPr>
            </w:pPr>
            <w:r w:rsidRPr="007C1C05">
              <w:rPr>
                <w:sz w:val="24"/>
                <w:szCs w:val="24"/>
              </w:rPr>
              <w:t>- основные подходы к построению ИТ-инфраструктуры;</w:t>
            </w:r>
          </w:p>
          <w:p w:rsidR="00A6374A" w:rsidRPr="007C1C05" w:rsidRDefault="00A6374A" w:rsidP="007C1C05">
            <w:pPr>
              <w:pStyle w:val="a8"/>
              <w:shd w:val="clear" w:color="auto" w:fill="auto"/>
              <w:tabs>
                <w:tab w:val="left" w:pos="1240"/>
              </w:tabs>
              <w:spacing w:before="0" w:after="0" w:line="283" w:lineRule="exact"/>
              <w:ind w:right="20" w:firstLine="0"/>
              <w:jc w:val="left"/>
              <w:rPr>
                <w:sz w:val="24"/>
                <w:szCs w:val="24"/>
              </w:rPr>
            </w:pPr>
            <w:r w:rsidRPr="007C1C05">
              <w:rPr>
                <w:sz w:val="24"/>
                <w:szCs w:val="24"/>
              </w:rPr>
              <w:t>- основные международные стандарты в области информационных технологий и формирования внутрикорпоративных стандартов;</w:t>
            </w:r>
          </w:p>
          <w:p w:rsidR="00A6374A" w:rsidRPr="007C1C05" w:rsidRDefault="00A6374A" w:rsidP="007C1C05">
            <w:pPr>
              <w:jc w:val="both"/>
              <w:rPr>
                <w:b/>
              </w:rPr>
            </w:pPr>
            <w:r w:rsidRPr="007C1C05">
              <w:rPr>
                <w:b/>
              </w:rPr>
              <w:t>Уметь:</w:t>
            </w:r>
          </w:p>
          <w:p w:rsidR="00A6374A" w:rsidRPr="007C1C05" w:rsidRDefault="00A6374A" w:rsidP="007C1C05">
            <w:pPr>
              <w:pStyle w:val="a8"/>
              <w:shd w:val="clear" w:color="auto" w:fill="auto"/>
              <w:tabs>
                <w:tab w:val="left" w:pos="1150"/>
              </w:tabs>
              <w:spacing w:before="0" w:after="0" w:line="278" w:lineRule="exact"/>
              <w:ind w:right="360" w:firstLine="0"/>
              <w:rPr>
                <w:sz w:val="24"/>
                <w:szCs w:val="24"/>
              </w:rPr>
            </w:pPr>
            <w:r w:rsidRPr="007C1C05">
              <w:rPr>
                <w:sz w:val="24"/>
                <w:szCs w:val="24"/>
              </w:rPr>
              <w:t xml:space="preserve">- применять методы моделирования и оценки  ИТ-инфраструктуры предприятия; </w:t>
            </w:r>
          </w:p>
          <w:p w:rsidR="00A6374A" w:rsidRPr="007C1C05" w:rsidRDefault="00A6374A" w:rsidP="007C1C05">
            <w:pPr>
              <w:jc w:val="both"/>
              <w:rPr>
                <w:b/>
              </w:rPr>
            </w:pPr>
            <w:r w:rsidRPr="007C1C05">
              <w:rPr>
                <w:b/>
              </w:rPr>
              <w:t>Владеть:</w:t>
            </w:r>
          </w:p>
          <w:p w:rsidR="00A6374A" w:rsidRPr="007C1C05" w:rsidRDefault="00A6374A" w:rsidP="007C1C05">
            <w:pPr>
              <w:pStyle w:val="a8"/>
              <w:shd w:val="clear" w:color="auto" w:fill="auto"/>
              <w:tabs>
                <w:tab w:val="left" w:pos="1150"/>
              </w:tabs>
              <w:spacing w:before="0" w:after="0" w:line="274" w:lineRule="exact"/>
              <w:ind w:right="360" w:firstLine="0"/>
              <w:rPr>
                <w:b/>
              </w:rPr>
            </w:pPr>
            <w:r w:rsidRPr="007C1C05">
              <w:rPr>
                <w:sz w:val="24"/>
                <w:szCs w:val="24"/>
              </w:rPr>
              <w:t>- навыками расчёта показа</w:t>
            </w:r>
            <w:r w:rsidRPr="007C1C05">
              <w:rPr>
                <w:sz w:val="24"/>
                <w:szCs w:val="24"/>
              </w:rPr>
              <w:softHyphen/>
              <w:t xml:space="preserve">телей эффективности и экономичности </w:t>
            </w:r>
            <w:r>
              <w:t>ИТ-</w:t>
            </w:r>
            <w:r w:rsidRPr="007C1C05">
              <w:rPr>
                <w:sz w:val="24"/>
                <w:szCs w:val="24"/>
              </w:rPr>
              <w:t>инфраструктуры.</w:t>
            </w:r>
          </w:p>
        </w:tc>
      </w:tr>
      <w:tr w:rsidR="00A6374A" w:rsidTr="007C1C05">
        <w:tc>
          <w:tcPr>
            <w:tcW w:w="2158" w:type="dxa"/>
          </w:tcPr>
          <w:p w:rsidR="00A6374A" w:rsidRPr="007C1C05" w:rsidRDefault="00A6374A" w:rsidP="007C1C05">
            <w:pPr>
              <w:shd w:val="clear" w:color="auto" w:fill="FFFFFF"/>
              <w:ind w:firstLine="66"/>
              <w:rPr>
                <w:color w:val="000000"/>
              </w:rPr>
            </w:pPr>
            <w:r w:rsidRPr="007C1C05">
              <w:rPr>
                <w:color w:val="000000"/>
              </w:rPr>
              <w:t>ПК-2</w:t>
            </w:r>
          </w:p>
          <w:p w:rsidR="00A6374A" w:rsidRPr="007C1C05" w:rsidRDefault="00A6374A" w:rsidP="007C1C05">
            <w:pPr>
              <w:shd w:val="clear" w:color="auto" w:fill="FFFFFF"/>
              <w:rPr>
                <w:color w:val="000000"/>
              </w:rPr>
            </w:pPr>
            <w:r>
              <w:t>умение проектировать, создавать и внедрять компоненты ИТ-инфраструктуры предприятия, обеспечивающие достижение стратегических целей предприятия и поддержку бизнес-процессов</w:t>
            </w:r>
          </w:p>
        </w:tc>
        <w:tc>
          <w:tcPr>
            <w:tcW w:w="3827" w:type="dxa"/>
          </w:tcPr>
          <w:p w:rsidR="00A6374A" w:rsidRPr="007C1C05" w:rsidRDefault="00A6374A" w:rsidP="007C1C05">
            <w:pPr>
              <w:widowControl/>
              <w:suppressAutoHyphens/>
              <w:autoSpaceDE/>
              <w:autoSpaceDN/>
              <w:spacing w:after="160"/>
              <w:rPr>
                <w:b/>
                <w:lang w:eastAsia="hi-IN" w:bidi="hi-IN"/>
              </w:rPr>
            </w:pPr>
            <w:r>
              <w:rPr>
                <w:lang w:eastAsia="hi-IN" w:bidi="hi-IN"/>
              </w:rPr>
              <w:t>ПК-2.1</w:t>
            </w:r>
          </w:p>
          <w:p w:rsidR="00A6374A" w:rsidRDefault="00A6374A" w:rsidP="007C1C05">
            <w:pPr>
              <w:widowControl/>
              <w:suppressAutoHyphens/>
              <w:autoSpaceDE/>
              <w:autoSpaceDN/>
              <w:spacing w:after="160"/>
              <w:rPr>
                <w:lang w:eastAsia="hi-IN" w:bidi="hi-IN"/>
              </w:rPr>
            </w:pPr>
            <w:r w:rsidRPr="007C1C05">
              <w:rPr>
                <w:b/>
                <w:lang w:eastAsia="hi-IN" w:bidi="hi-IN"/>
              </w:rPr>
              <w:t xml:space="preserve">Знает: </w:t>
            </w:r>
            <w:r>
              <w:rPr>
                <w:lang w:eastAsia="hi-IN" w:bidi="hi-IN"/>
              </w:rPr>
              <w:t>основы электротехники и электроники,</w:t>
            </w:r>
            <w:r w:rsidRPr="007C1C05">
              <w:rPr>
                <w:b/>
                <w:lang w:eastAsia="hi-IN" w:bidi="hi-IN"/>
              </w:rPr>
              <w:t xml:space="preserve"> </w:t>
            </w:r>
            <w:r>
              <w:rPr>
                <w:lang w:eastAsia="hi-IN" w:bidi="hi-IN"/>
              </w:rPr>
              <w:t>особенности вычислительных систем, теорию сетей и телекоммуникаций, особенности функционирования корпоративных информационных систем,  основы управления интеллектуальной собственностью</w:t>
            </w:r>
          </w:p>
          <w:p w:rsidR="00A6374A" w:rsidRPr="007C1C05" w:rsidRDefault="00A6374A" w:rsidP="007C1C05">
            <w:pPr>
              <w:widowControl/>
              <w:suppressAutoHyphens/>
              <w:autoSpaceDE/>
              <w:autoSpaceDN/>
              <w:spacing w:after="160"/>
              <w:rPr>
                <w:b/>
                <w:lang w:eastAsia="hi-IN" w:bidi="hi-IN"/>
              </w:rPr>
            </w:pPr>
            <w:r>
              <w:rPr>
                <w:lang w:eastAsia="hi-IN" w:bidi="hi-IN"/>
              </w:rPr>
              <w:t>ПК-2.2</w:t>
            </w:r>
          </w:p>
          <w:p w:rsidR="00A6374A" w:rsidRPr="007C1C05" w:rsidRDefault="00A6374A" w:rsidP="007C1C05">
            <w:pPr>
              <w:widowControl/>
              <w:suppressAutoHyphens/>
              <w:autoSpaceDE/>
              <w:autoSpaceDN/>
              <w:spacing w:after="160"/>
              <w:rPr>
                <w:rFonts w:ascii="Calibri" w:hAnsi="Calibri" w:cs="Calibri"/>
                <w:lang w:eastAsia="hi-IN" w:bidi="hi-IN"/>
              </w:rPr>
            </w:pPr>
            <w:r w:rsidRPr="007C1C05">
              <w:rPr>
                <w:b/>
                <w:lang w:eastAsia="hi-IN" w:bidi="hi-IN"/>
              </w:rPr>
              <w:t xml:space="preserve">Умеет: </w:t>
            </w:r>
            <w:r>
              <w:rPr>
                <w:lang w:eastAsia="hi-IN" w:bidi="hi-IN"/>
              </w:rPr>
              <w:t xml:space="preserve">разрабатывать бизнес-планы, проводить публичные презентации, применять знания в </w:t>
            </w:r>
            <w:r>
              <w:rPr>
                <w:lang w:eastAsia="hi-IN" w:bidi="hi-IN"/>
              </w:rPr>
              <w:lastRenderedPageBreak/>
              <w:t>области информационных технологий для проектирования  компонентов ИТ-инфраструктуры предприятий.</w:t>
            </w:r>
          </w:p>
          <w:p w:rsidR="00A6374A" w:rsidRPr="007C1C05" w:rsidRDefault="00A6374A" w:rsidP="007C1C05">
            <w:pPr>
              <w:widowControl/>
              <w:suppressAutoHyphens/>
              <w:autoSpaceDE/>
              <w:autoSpaceDN/>
              <w:spacing w:after="160"/>
              <w:rPr>
                <w:b/>
                <w:lang w:eastAsia="hi-IN" w:bidi="hi-IN"/>
              </w:rPr>
            </w:pPr>
            <w:r>
              <w:rPr>
                <w:lang w:eastAsia="hi-IN" w:bidi="hi-IN"/>
              </w:rPr>
              <w:t>ПК-2.3</w:t>
            </w:r>
          </w:p>
          <w:p w:rsidR="00A6374A" w:rsidRPr="007C1C05" w:rsidRDefault="00A6374A" w:rsidP="007C1C05">
            <w:pPr>
              <w:pStyle w:val="a8"/>
              <w:shd w:val="clear" w:color="auto" w:fill="auto"/>
              <w:spacing w:before="0" w:after="0" w:line="274" w:lineRule="exact"/>
              <w:ind w:right="23" w:firstLine="34"/>
              <w:jc w:val="left"/>
              <w:rPr>
                <w:sz w:val="24"/>
                <w:szCs w:val="24"/>
              </w:rPr>
            </w:pPr>
            <w:r w:rsidRPr="007C1C05">
              <w:rPr>
                <w:b/>
                <w:sz w:val="24"/>
                <w:szCs w:val="24"/>
                <w:lang w:eastAsia="hi-IN" w:bidi="hi-IN"/>
              </w:rPr>
              <w:t>Владеет:</w:t>
            </w:r>
            <w:r w:rsidRPr="007C1C05">
              <w:rPr>
                <w:sz w:val="24"/>
                <w:szCs w:val="24"/>
                <w:lang w:eastAsia="hi-IN" w:bidi="hi-IN"/>
              </w:rPr>
              <w:t xml:space="preserve"> навыками постановки задач и заказа на технологические исследования ИТ для бизнеса, их координирования и последующего анализа, определения статей расходов и доходов, разработки ценовой политики и стратегии развития ИТ-инфраструктуры предприятия, подбора персонала для создания и внедрения компонентов ИТ-инфраструктуры, заказа патентной экспертизы технологических разработок организации, анализа бизнес-эффективности существующих у организации активов и формированию предложений по приобретению при необходимости сторонних активов</w:t>
            </w:r>
          </w:p>
        </w:tc>
        <w:tc>
          <w:tcPr>
            <w:tcW w:w="3510" w:type="dxa"/>
          </w:tcPr>
          <w:p w:rsidR="00A6374A" w:rsidRPr="007C1C05" w:rsidRDefault="00A6374A" w:rsidP="007C1C05">
            <w:pPr>
              <w:pStyle w:val="a6"/>
              <w:ind w:left="0" w:firstLine="33"/>
              <w:rPr>
                <w:b/>
              </w:rPr>
            </w:pPr>
            <w:r w:rsidRPr="007C1C05">
              <w:rPr>
                <w:b/>
              </w:rPr>
              <w:lastRenderedPageBreak/>
              <w:t>Знать:</w:t>
            </w:r>
          </w:p>
          <w:p w:rsidR="00A6374A" w:rsidRPr="007C1C05" w:rsidRDefault="00A6374A" w:rsidP="007C1C05">
            <w:pPr>
              <w:pStyle w:val="a8"/>
              <w:shd w:val="clear" w:color="auto" w:fill="auto"/>
              <w:tabs>
                <w:tab w:val="left" w:pos="1240"/>
              </w:tabs>
              <w:spacing w:before="0" w:after="0" w:line="283" w:lineRule="exact"/>
              <w:ind w:firstLine="0"/>
              <w:jc w:val="left"/>
              <w:rPr>
                <w:sz w:val="24"/>
                <w:szCs w:val="24"/>
              </w:rPr>
            </w:pPr>
            <w:r w:rsidRPr="007C1C05">
              <w:rPr>
                <w:sz w:val="24"/>
                <w:szCs w:val="24"/>
              </w:rPr>
              <w:t>- состав и характеристики ИТ-инфраструктуры;</w:t>
            </w:r>
          </w:p>
          <w:p w:rsidR="00A6374A" w:rsidRPr="007C1C05" w:rsidRDefault="00A6374A" w:rsidP="007C1C05">
            <w:pPr>
              <w:pStyle w:val="a6"/>
              <w:ind w:left="0" w:firstLine="33"/>
              <w:jc w:val="left"/>
              <w:rPr>
                <w:b/>
              </w:rPr>
            </w:pPr>
            <w:r>
              <w:t>- методы разработки компонентов ИТ-инфраструктуры предприятия.</w:t>
            </w:r>
          </w:p>
          <w:p w:rsidR="00A6374A" w:rsidRPr="007C1C05" w:rsidRDefault="00A6374A" w:rsidP="007C1C05">
            <w:pPr>
              <w:jc w:val="both"/>
              <w:rPr>
                <w:b/>
              </w:rPr>
            </w:pPr>
            <w:r w:rsidRPr="007C1C05">
              <w:rPr>
                <w:b/>
              </w:rPr>
              <w:t>Уметь:</w:t>
            </w:r>
          </w:p>
          <w:p w:rsidR="00A6374A" w:rsidRPr="007C1C05" w:rsidRDefault="00A6374A" w:rsidP="007C1C05">
            <w:pPr>
              <w:pStyle w:val="a8"/>
              <w:shd w:val="clear" w:color="auto" w:fill="auto"/>
              <w:tabs>
                <w:tab w:val="left" w:pos="1150"/>
              </w:tabs>
              <w:spacing w:before="0" w:after="0" w:line="278" w:lineRule="exact"/>
              <w:ind w:right="360" w:firstLine="0"/>
              <w:rPr>
                <w:sz w:val="24"/>
                <w:szCs w:val="24"/>
              </w:rPr>
            </w:pPr>
            <w:r w:rsidRPr="007C1C05">
              <w:rPr>
                <w:sz w:val="24"/>
                <w:szCs w:val="24"/>
              </w:rPr>
              <w:t>- проектировать и проводить комплексное исследование ИТ-инфраструктуры предприятия;</w:t>
            </w:r>
          </w:p>
          <w:p w:rsidR="00A6374A" w:rsidRPr="007C1C05" w:rsidRDefault="00A6374A" w:rsidP="007C1C05">
            <w:pPr>
              <w:jc w:val="both"/>
              <w:rPr>
                <w:b/>
              </w:rPr>
            </w:pPr>
            <w:r w:rsidRPr="007C1C05">
              <w:rPr>
                <w:b/>
              </w:rPr>
              <w:t>Владеть:</w:t>
            </w:r>
          </w:p>
          <w:p w:rsidR="00A6374A" w:rsidRPr="007C1C05" w:rsidRDefault="00A6374A" w:rsidP="007C1C05">
            <w:pPr>
              <w:pStyle w:val="a8"/>
              <w:shd w:val="clear" w:color="auto" w:fill="auto"/>
              <w:tabs>
                <w:tab w:val="left" w:pos="1150"/>
              </w:tabs>
              <w:spacing w:before="0" w:after="0" w:line="274" w:lineRule="exact"/>
              <w:ind w:right="360" w:firstLine="0"/>
              <w:rPr>
                <w:b/>
              </w:rPr>
            </w:pPr>
            <w:r w:rsidRPr="007C1C05">
              <w:rPr>
                <w:sz w:val="24"/>
                <w:szCs w:val="24"/>
              </w:rPr>
              <w:t xml:space="preserve">- современными методологиями построения </w:t>
            </w:r>
            <w:r w:rsidRPr="007C1C05">
              <w:rPr>
                <w:sz w:val="24"/>
                <w:szCs w:val="24"/>
              </w:rPr>
              <w:lastRenderedPageBreak/>
              <w:t>и развития ИТ-инфраструктуры предприятия.</w:t>
            </w:r>
          </w:p>
        </w:tc>
      </w:tr>
    </w:tbl>
    <w:p w:rsidR="00A6374A" w:rsidRDefault="00A6374A">
      <w:pPr>
        <w:pStyle w:val="a6"/>
        <w:spacing w:after="120"/>
        <w:rPr>
          <w:b/>
          <w:i/>
        </w:rPr>
      </w:pPr>
    </w:p>
    <w:p w:rsidR="00A6374A" w:rsidRDefault="00A6374A">
      <w:pPr>
        <w:widowControl/>
        <w:autoSpaceDE/>
        <w:autoSpaceDN/>
        <w:spacing w:after="60"/>
        <w:ind w:firstLine="709"/>
        <w:contextualSpacing/>
        <w:jc w:val="both"/>
        <w:rPr>
          <w:b/>
          <w:i/>
          <w:color w:val="000000"/>
        </w:rPr>
      </w:pPr>
      <w:r>
        <w:rPr>
          <w:b/>
          <w:i/>
          <w:color w:val="000000"/>
        </w:rPr>
        <w:t>2. Место дисциплины (модуля) в структуре образовательной программы</w:t>
      </w:r>
    </w:p>
    <w:p w:rsidR="00A6374A" w:rsidRDefault="00A6374A">
      <w:pPr>
        <w:widowControl/>
        <w:autoSpaceDE/>
        <w:autoSpaceDN/>
        <w:ind w:firstLine="709"/>
        <w:jc w:val="both"/>
        <w:rPr>
          <w:color w:val="000000"/>
        </w:rPr>
      </w:pPr>
      <w:r>
        <w:rPr>
          <w:color w:val="000000"/>
        </w:rPr>
        <w:t>Дисциплина относится к обязательной части Блока 1 «Дисциплины (модули)» учебного плана.</w:t>
      </w:r>
    </w:p>
    <w:p w:rsidR="00A6374A" w:rsidRDefault="00A6374A">
      <w:pPr>
        <w:widowControl/>
        <w:autoSpaceDE/>
        <w:autoSpaceDN/>
        <w:ind w:firstLine="709"/>
        <w:jc w:val="both"/>
        <w:rPr>
          <w:color w:val="000000"/>
        </w:rPr>
      </w:pPr>
      <w:r>
        <w:rPr>
          <w:color w:val="000000"/>
        </w:rPr>
        <w:t>Изучение дисциплины позволит обучающимся реализовывать компетенции в профессиональной деятельности.</w:t>
      </w:r>
    </w:p>
    <w:p w:rsidR="00A6374A" w:rsidRDefault="00A6374A">
      <w:pPr>
        <w:widowControl/>
        <w:autoSpaceDE/>
        <w:autoSpaceDN/>
        <w:ind w:firstLine="709"/>
        <w:jc w:val="both"/>
        <w:rPr>
          <w:color w:val="000000"/>
        </w:rPr>
      </w:pPr>
      <w:r>
        <w:rPr>
          <w:color w:val="000000"/>
        </w:rPr>
        <w:t>В рамках освоения программы бакалавриата выпускники готовятся к решению задач профессиональной деятельности следующих типов: проектный, организационно-управленческий.</w:t>
      </w:r>
    </w:p>
    <w:p w:rsidR="00A6374A" w:rsidRDefault="00A6374A">
      <w:pPr>
        <w:widowControl/>
        <w:autoSpaceDE/>
        <w:autoSpaceDN/>
        <w:ind w:firstLine="709"/>
        <w:jc w:val="both"/>
        <w:rPr>
          <w:color w:val="000000"/>
        </w:rPr>
      </w:pPr>
      <w:r>
        <w:rPr>
          <w:color w:val="000000"/>
        </w:rPr>
        <w:t>Дисциплина находится в логической и содержательно-методической взаимосвязи с другими частями ОПОП.</w:t>
      </w:r>
    </w:p>
    <w:p w:rsidR="00A6374A" w:rsidRDefault="00A6374A">
      <w:pPr>
        <w:pStyle w:val="a6"/>
        <w:rPr>
          <w:b/>
          <w:i/>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2410"/>
        <w:gridCol w:w="2551"/>
        <w:gridCol w:w="3686"/>
      </w:tblGrid>
      <w:tr w:rsidR="00A6374A">
        <w:tc>
          <w:tcPr>
            <w:tcW w:w="1384" w:type="dxa"/>
          </w:tcPr>
          <w:p w:rsidR="00A6374A" w:rsidRDefault="00A6374A">
            <w:pPr>
              <w:widowControl/>
              <w:suppressAutoHyphens/>
              <w:autoSpaceDE/>
              <w:autoSpaceDN/>
              <w:jc w:val="both"/>
            </w:pPr>
            <w:r>
              <w:t>Код компетенции</w:t>
            </w:r>
          </w:p>
        </w:tc>
        <w:tc>
          <w:tcPr>
            <w:tcW w:w="2410" w:type="dxa"/>
          </w:tcPr>
          <w:p w:rsidR="00A6374A" w:rsidRDefault="00A6374A">
            <w:pPr>
              <w:widowControl/>
              <w:suppressAutoHyphens/>
              <w:autoSpaceDE/>
              <w:autoSpaceDN/>
              <w:jc w:val="both"/>
            </w:pPr>
            <w:r>
              <w:t>Предшествующие дисциплины</w:t>
            </w:r>
          </w:p>
        </w:tc>
        <w:tc>
          <w:tcPr>
            <w:tcW w:w="2551" w:type="dxa"/>
          </w:tcPr>
          <w:p w:rsidR="00A6374A" w:rsidRDefault="00A6374A">
            <w:pPr>
              <w:widowControl/>
              <w:suppressAutoHyphens/>
              <w:autoSpaceDE/>
              <w:autoSpaceDN/>
              <w:jc w:val="both"/>
            </w:pPr>
            <w:r>
              <w:t>Параллельно осваиваемые</w:t>
            </w:r>
          </w:p>
        </w:tc>
        <w:tc>
          <w:tcPr>
            <w:tcW w:w="3686" w:type="dxa"/>
          </w:tcPr>
          <w:p w:rsidR="00A6374A" w:rsidRDefault="00A6374A">
            <w:pPr>
              <w:widowControl/>
              <w:suppressAutoHyphens/>
              <w:autoSpaceDE/>
              <w:autoSpaceDN/>
              <w:jc w:val="both"/>
            </w:pPr>
            <w:r>
              <w:t>Последующие дисциплины</w:t>
            </w:r>
          </w:p>
        </w:tc>
      </w:tr>
      <w:tr w:rsidR="00A6374A">
        <w:tc>
          <w:tcPr>
            <w:tcW w:w="1384" w:type="dxa"/>
          </w:tcPr>
          <w:p w:rsidR="00A6374A" w:rsidRDefault="00A6374A">
            <w:pPr>
              <w:widowControl/>
              <w:suppressAutoHyphens/>
              <w:autoSpaceDE/>
              <w:autoSpaceDN/>
              <w:jc w:val="both"/>
            </w:pPr>
            <w:r>
              <w:t>ОПК-1</w:t>
            </w:r>
          </w:p>
          <w:p w:rsidR="00A6374A" w:rsidRDefault="00A6374A">
            <w:pPr>
              <w:widowControl/>
              <w:suppressAutoHyphens/>
              <w:autoSpaceDE/>
              <w:autoSpaceDN/>
              <w:jc w:val="both"/>
            </w:pPr>
          </w:p>
        </w:tc>
        <w:tc>
          <w:tcPr>
            <w:tcW w:w="2410" w:type="dxa"/>
          </w:tcPr>
          <w:p w:rsidR="00A6374A" w:rsidRDefault="00A6374A">
            <w:pPr>
              <w:widowControl/>
              <w:suppressAutoHyphens/>
              <w:autoSpaceDE/>
              <w:autoSpaceDN/>
            </w:pPr>
            <w:r>
              <w:t>Основы математического и компьютерного моделирования</w:t>
            </w:r>
          </w:p>
          <w:p w:rsidR="00A6374A" w:rsidRDefault="00A6374A">
            <w:pPr>
              <w:widowControl/>
              <w:suppressAutoHyphens/>
              <w:autoSpaceDE/>
              <w:autoSpaceDN/>
            </w:pPr>
            <w:r>
              <w:t>Теория вероятностей и математическая статистика</w:t>
            </w:r>
          </w:p>
          <w:p w:rsidR="00A6374A" w:rsidRDefault="00A6374A">
            <w:pPr>
              <w:widowControl/>
              <w:suppressAutoHyphens/>
              <w:autoSpaceDE/>
              <w:autoSpaceDN/>
            </w:pPr>
            <w:r>
              <w:t>Моделирование бизнес-процессов в КИС</w:t>
            </w:r>
          </w:p>
          <w:p w:rsidR="00A6374A" w:rsidRDefault="00A6374A">
            <w:pPr>
              <w:widowControl/>
              <w:suppressAutoHyphens/>
              <w:autoSpaceDE/>
              <w:autoSpaceDN/>
            </w:pPr>
          </w:p>
        </w:tc>
        <w:tc>
          <w:tcPr>
            <w:tcW w:w="2551" w:type="dxa"/>
          </w:tcPr>
          <w:p w:rsidR="00A6374A" w:rsidRDefault="00A6374A">
            <w:pPr>
              <w:widowControl/>
              <w:suppressAutoHyphens/>
              <w:autoSpaceDE/>
              <w:autoSpaceDN/>
            </w:pPr>
            <w:r>
              <w:t>Архитектура предприятия</w:t>
            </w:r>
          </w:p>
          <w:p w:rsidR="00A6374A" w:rsidRDefault="00A6374A">
            <w:pPr>
              <w:widowControl/>
              <w:suppressAutoHyphens/>
              <w:autoSpaceDE/>
              <w:autoSpaceDN/>
            </w:pPr>
          </w:p>
          <w:p w:rsidR="00A6374A" w:rsidRDefault="00A6374A">
            <w:pPr>
              <w:widowControl/>
              <w:suppressAutoHyphens/>
              <w:autoSpaceDE/>
              <w:autoSpaceDN/>
            </w:pPr>
          </w:p>
          <w:p w:rsidR="00A6374A" w:rsidRDefault="00A6374A">
            <w:pPr>
              <w:widowControl/>
              <w:suppressAutoHyphens/>
              <w:autoSpaceDE/>
              <w:autoSpaceDN/>
            </w:pPr>
          </w:p>
          <w:p w:rsidR="00A6374A" w:rsidRDefault="00A6374A">
            <w:pPr>
              <w:widowControl/>
              <w:suppressAutoHyphens/>
              <w:autoSpaceDE/>
              <w:autoSpaceDN/>
            </w:pPr>
          </w:p>
          <w:p w:rsidR="00A6374A" w:rsidRDefault="00A6374A">
            <w:pPr>
              <w:widowControl/>
              <w:suppressAutoHyphens/>
              <w:autoSpaceDE/>
              <w:autoSpaceDN/>
            </w:pPr>
          </w:p>
          <w:p w:rsidR="00A6374A" w:rsidRDefault="00A6374A">
            <w:pPr>
              <w:widowControl/>
              <w:suppressAutoHyphens/>
              <w:autoSpaceDE/>
              <w:autoSpaceDN/>
            </w:pPr>
          </w:p>
          <w:p w:rsidR="00A6374A" w:rsidRDefault="00A6374A">
            <w:pPr>
              <w:widowControl/>
              <w:suppressAutoHyphens/>
              <w:autoSpaceDE/>
              <w:autoSpaceDN/>
            </w:pPr>
          </w:p>
          <w:p w:rsidR="00A6374A" w:rsidRDefault="00A6374A">
            <w:pPr>
              <w:widowControl/>
              <w:suppressAutoHyphens/>
              <w:autoSpaceDE/>
              <w:autoSpaceDN/>
              <w:jc w:val="both"/>
            </w:pPr>
          </w:p>
          <w:p w:rsidR="00A6374A" w:rsidRDefault="00A6374A">
            <w:pPr>
              <w:widowControl/>
              <w:suppressAutoHyphens/>
              <w:autoSpaceDE/>
              <w:autoSpaceDN/>
              <w:jc w:val="both"/>
            </w:pPr>
          </w:p>
          <w:p w:rsidR="00A6374A" w:rsidRDefault="00A6374A">
            <w:pPr>
              <w:widowControl/>
              <w:suppressAutoHyphens/>
              <w:autoSpaceDE/>
              <w:autoSpaceDN/>
            </w:pPr>
          </w:p>
        </w:tc>
        <w:tc>
          <w:tcPr>
            <w:tcW w:w="3686" w:type="dxa"/>
          </w:tcPr>
          <w:p w:rsidR="00A6374A" w:rsidRDefault="00A6374A">
            <w:pPr>
              <w:widowControl/>
              <w:suppressAutoHyphens/>
              <w:autoSpaceDE/>
              <w:autoSpaceDN/>
            </w:pPr>
            <w:r>
              <w:lastRenderedPageBreak/>
              <w:t>Анализ, совершенствование и управление бизнес-процессами</w:t>
            </w:r>
          </w:p>
          <w:p w:rsidR="00A6374A" w:rsidRDefault="00A6374A">
            <w:pPr>
              <w:widowControl/>
              <w:suppressAutoHyphens/>
              <w:autoSpaceDE/>
              <w:autoSpaceDN/>
            </w:pPr>
            <w:r>
              <w:t>Защита выпускной квалификационной работы, включая подготовку к процедуре защиты и процедуру защиты</w:t>
            </w:r>
          </w:p>
          <w:p w:rsidR="00A6374A" w:rsidRDefault="00A6374A">
            <w:pPr>
              <w:widowControl/>
              <w:suppressAutoHyphens/>
              <w:autoSpaceDE/>
              <w:autoSpaceDN/>
            </w:pPr>
          </w:p>
          <w:p w:rsidR="00A6374A" w:rsidRDefault="00A6374A">
            <w:pPr>
              <w:widowControl/>
              <w:suppressAutoHyphens/>
              <w:autoSpaceDE/>
              <w:autoSpaceDN/>
            </w:pPr>
          </w:p>
          <w:p w:rsidR="00A6374A" w:rsidRDefault="00A6374A">
            <w:pPr>
              <w:widowControl/>
              <w:suppressAutoHyphens/>
              <w:autoSpaceDE/>
              <w:autoSpaceDN/>
            </w:pPr>
          </w:p>
          <w:p w:rsidR="00A6374A" w:rsidRDefault="00A6374A">
            <w:pPr>
              <w:widowControl/>
              <w:suppressAutoHyphens/>
              <w:autoSpaceDE/>
              <w:autoSpaceDN/>
            </w:pPr>
          </w:p>
        </w:tc>
      </w:tr>
      <w:tr w:rsidR="00A6374A">
        <w:tc>
          <w:tcPr>
            <w:tcW w:w="1384" w:type="dxa"/>
          </w:tcPr>
          <w:p w:rsidR="00A6374A" w:rsidRDefault="00A6374A">
            <w:pPr>
              <w:widowControl/>
              <w:suppressAutoHyphens/>
              <w:autoSpaceDE/>
              <w:autoSpaceDN/>
              <w:jc w:val="both"/>
            </w:pPr>
            <w:r>
              <w:lastRenderedPageBreak/>
              <w:t>ПК-2</w:t>
            </w:r>
          </w:p>
        </w:tc>
        <w:tc>
          <w:tcPr>
            <w:tcW w:w="2410" w:type="dxa"/>
          </w:tcPr>
          <w:p w:rsidR="00A6374A" w:rsidRDefault="00A6374A">
            <w:pPr>
              <w:widowControl/>
              <w:suppressAutoHyphens/>
              <w:autoSpaceDE/>
              <w:autoSpaceDN/>
            </w:pPr>
            <w:r>
              <w:t>Вычислительные системы, сети и телекоммуникации</w:t>
            </w:r>
          </w:p>
          <w:p w:rsidR="00A6374A" w:rsidRDefault="00A6374A">
            <w:pPr>
              <w:widowControl/>
              <w:suppressAutoHyphens/>
              <w:autoSpaceDE/>
              <w:autoSpaceDN/>
            </w:pPr>
            <w:r>
              <w:t>Основы электротехники и электроники</w:t>
            </w:r>
          </w:p>
        </w:tc>
        <w:tc>
          <w:tcPr>
            <w:tcW w:w="2551" w:type="dxa"/>
          </w:tcPr>
          <w:p w:rsidR="00A6374A" w:rsidRDefault="00A6374A">
            <w:pPr>
              <w:widowControl/>
              <w:suppressAutoHyphens/>
              <w:autoSpaceDE/>
              <w:autoSpaceDN/>
            </w:pPr>
            <w:r>
              <w:t>Бизнес-планирование</w:t>
            </w:r>
          </w:p>
          <w:p w:rsidR="00A6374A" w:rsidRDefault="00A6374A">
            <w:pPr>
              <w:widowControl/>
              <w:suppressAutoHyphens/>
              <w:autoSpaceDE/>
              <w:autoSpaceDN/>
            </w:pPr>
            <w:r>
              <w:t>Технологическая (проектно-технологическая) практика</w:t>
            </w:r>
          </w:p>
          <w:p w:rsidR="00A6374A" w:rsidRDefault="00A6374A">
            <w:pPr>
              <w:widowControl/>
              <w:suppressAutoHyphens/>
              <w:autoSpaceDE/>
              <w:autoSpaceDN/>
            </w:pPr>
          </w:p>
        </w:tc>
        <w:tc>
          <w:tcPr>
            <w:tcW w:w="3686" w:type="dxa"/>
          </w:tcPr>
          <w:p w:rsidR="00A6374A" w:rsidRDefault="00A6374A">
            <w:pPr>
              <w:widowControl/>
              <w:suppressAutoHyphens/>
              <w:autoSpaceDE/>
              <w:autoSpaceDN/>
            </w:pPr>
            <w:r>
              <w:t>Введение в интеллектуальную собственность</w:t>
            </w:r>
          </w:p>
          <w:p w:rsidR="00A6374A" w:rsidRDefault="00A6374A">
            <w:pPr>
              <w:widowControl/>
              <w:suppressAutoHyphens/>
              <w:autoSpaceDE/>
              <w:autoSpaceDN/>
            </w:pPr>
            <w:r>
              <w:t>Основы электронного документооборота</w:t>
            </w:r>
          </w:p>
          <w:p w:rsidR="00A6374A" w:rsidRDefault="00A6374A">
            <w:pPr>
              <w:widowControl/>
              <w:suppressAutoHyphens/>
              <w:autoSpaceDE/>
              <w:autoSpaceDN/>
            </w:pPr>
            <w:r>
              <w:t>Технологическая (проектно-технологическая) практика</w:t>
            </w:r>
          </w:p>
          <w:p w:rsidR="00A6374A" w:rsidRDefault="00A6374A">
            <w:pPr>
              <w:widowControl/>
              <w:suppressAutoHyphens/>
              <w:autoSpaceDE/>
              <w:autoSpaceDN/>
            </w:pPr>
            <w:r>
              <w:t>Защита выпускной квалификационной работы, включая подготовку к процедуре защиты и процедуру защиты</w:t>
            </w:r>
          </w:p>
        </w:tc>
      </w:tr>
    </w:tbl>
    <w:p w:rsidR="00A6374A" w:rsidRDefault="00A6374A">
      <w:pPr>
        <w:widowControl/>
        <w:autoSpaceDE/>
        <w:autoSpaceDN/>
        <w:ind w:firstLine="709"/>
        <w:jc w:val="both"/>
        <w:rPr>
          <w:color w:val="000000"/>
        </w:rPr>
      </w:pPr>
      <w:r>
        <w:rPr>
          <w:color w:val="000000"/>
        </w:rPr>
        <w:t xml:space="preserve">Дисциплина частично реализуется в форме практической подготовки. Практическая подготовка организуется путем проведения  практических заданий. </w:t>
      </w:r>
    </w:p>
    <w:p w:rsidR="00A6374A" w:rsidRDefault="00A6374A">
      <w:pPr>
        <w:widowControl/>
        <w:autoSpaceDE/>
        <w:autoSpaceDN/>
        <w:ind w:firstLine="709"/>
        <w:jc w:val="both"/>
        <w:rPr>
          <w:color w:val="000000"/>
        </w:rPr>
      </w:pPr>
      <w:r>
        <w:rPr>
          <w:color w:val="000000"/>
        </w:rPr>
        <w:t xml:space="preserve">Дисциплина в рамках воспитательной работы направлена на формирование у обучающихся умения самостоятельно мыслить, находить необходимую информацию в профессиональной области, развивает профессиональные умения творчески развитой личности. </w:t>
      </w:r>
    </w:p>
    <w:p w:rsidR="00A6374A" w:rsidRDefault="00A6374A">
      <w:pPr>
        <w:widowControl/>
        <w:autoSpaceDE/>
        <w:autoSpaceDN/>
        <w:ind w:firstLine="709"/>
        <w:jc w:val="both"/>
        <w:rPr>
          <w:color w:val="000000"/>
        </w:rPr>
      </w:pPr>
      <w:r>
        <w:rPr>
          <w:color w:val="000000"/>
        </w:rPr>
        <w:t xml:space="preserve">Этапы формирования компетенций отражены в траектории формирования компетенций (Приложение к ОПОП). </w:t>
      </w:r>
    </w:p>
    <w:p w:rsidR="00A6374A" w:rsidRDefault="00A6374A">
      <w:pPr>
        <w:pStyle w:val="a6"/>
      </w:pPr>
    </w:p>
    <w:p w:rsidR="00A6374A" w:rsidRDefault="00A6374A">
      <w:pPr>
        <w:pStyle w:val="a6"/>
        <w:rPr>
          <w:b/>
          <w:i/>
        </w:rPr>
      </w:pPr>
    </w:p>
    <w:p w:rsidR="00A6374A" w:rsidRDefault="00A6374A">
      <w:pPr>
        <w:pStyle w:val="a6"/>
        <w:rPr>
          <w:b/>
          <w:i/>
        </w:rPr>
      </w:pPr>
      <w:r>
        <w:rPr>
          <w:b/>
          <w:i/>
        </w:rPr>
        <w:t>3. Объем дисциплины</w:t>
      </w:r>
    </w:p>
    <w:p w:rsidR="00A6374A" w:rsidRDefault="00A6374A">
      <w:pPr>
        <w:pStyle w:val="a6"/>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
        <w:gridCol w:w="5246"/>
        <w:gridCol w:w="1943"/>
        <w:gridCol w:w="2134"/>
      </w:tblGrid>
      <w:tr w:rsidR="00A6374A" w:rsidTr="007C1C05">
        <w:trPr>
          <w:trHeight w:val="562"/>
        </w:trPr>
        <w:tc>
          <w:tcPr>
            <w:tcW w:w="5494" w:type="dxa"/>
            <w:gridSpan w:val="2"/>
          </w:tcPr>
          <w:p w:rsidR="00A6374A" w:rsidRPr="007C1C05" w:rsidRDefault="00A6374A" w:rsidP="007C1C05">
            <w:pPr>
              <w:widowControl/>
              <w:autoSpaceDE/>
              <w:autoSpaceDN/>
              <w:jc w:val="center"/>
              <w:rPr>
                <w:b/>
                <w:i/>
                <w:color w:val="000000"/>
              </w:rPr>
            </w:pPr>
            <w:r w:rsidRPr="007C1C05">
              <w:rPr>
                <w:b/>
                <w:i/>
                <w:color w:val="000000"/>
              </w:rPr>
              <w:t>Виды учебной работы</w:t>
            </w:r>
          </w:p>
        </w:tc>
        <w:tc>
          <w:tcPr>
            <w:tcW w:w="1943" w:type="dxa"/>
          </w:tcPr>
          <w:p w:rsidR="00A6374A" w:rsidRPr="007C1C05" w:rsidRDefault="00A6374A" w:rsidP="007C1C05">
            <w:pPr>
              <w:widowControl/>
              <w:autoSpaceDE/>
              <w:autoSpaceDN/>
              <w:jc w:val="center"/>
              <w:rPr>
                <w:b/>
                <w:i/>
                <w:color w:val="000000"/>
              </w:rPr>
            </w:pPr>
            <w:r w:rsidRPr="007C1C05">
              <w:rPr>
                <w:b/>
                <w:i/>
                <w:color w:val="000000"/>
              </w:rPr>
              <w:t>Форма обучения</w:t>
            </w:r>
          </w:p>
          <w:p w:rsidR="00A6374A" w:rsidRPr="007C1C05" w:rsidRDefault="00A6374A" w:rsidP="007C1C05">
            <w:pPr>
              <w:widowControl/>
              <w:autoSpaceDE/>
              <w:autoSpaceDN/>
              <w:jc w:val="center"/>
              <w:rPr>
                <w:b/>
                <w:i/>
                <w:color w:val="000000"/>
              </w:rPr>
            </w:pPr>
            <w:r w:rsidRPr="007C1C05">
              <w:rPr>
                <w:b/>
                <w:i/>
                <w:color w:val="000000"/>
              </w:rPr>
              <w:t>Очная</w:t>
            </w:r>
          </w:p>
        </w:tc>
        <w:tc>
          <w:tcPr>
            <w:tcW w:w="2134" w:type="dxa"/>
          </w:tcPr>
          <w:p w:rsidR="00A6374A" w:rsidRPr="007C1C05" w:rsidRDefault="00A6374A" w:rsidP="007C1C05">
            <w:pPr>
              <w:widowControl/>
              <w:autoSpaceDE/>
              <w:autoSpaceDN/>
              <w:jc w:val="center"/>
              <w:rPr>
                <w:b/>
                <w:i/>
                <w:color w:val="000000"/>
              </w:rPr>
            </w:pPr>
            <w:r w:rsidRPr="007C1C05">
              <w:rPr>
                <w:b/>
                <w:i/>
                <w:color w:val="000000"/>
              </w:rPr>
              <w:t>Форма обучения</w:t>
            </w:r>
          </w:p>
          <w:p w:rsidR="00A6374A" w:rsidRPr="007C1C05" w:rsidRDefault="00A6374A" w:rsidP="007C1C05">
            <w:pPr>
              <w:widowControl/>
              <w:autoSpaceDE/>
              <w:autoSpaceDN/>
              <w:jc w:val="center"/>
              <w:rPr>
                <w:b/>
                <w:i/>
                <w:color w:val="000000"/>
              </w:rPr>
            </w:pPr>
            <w:r w:rsidRPr="007C1C05">
              <w:rPr>
                <w:b/>
                <w:i/>
                <w:color w:val="000000"/>
              </w:rPr>
              <w:t>Очно-заочная</w:t>
            </w:r>
          </w:p>
        </w:tc>
      </w:tr>
      <w:tr w:rsidR="00A6374A" w:rsidTr="007C1C05">
        <w:tc>
          <w:tcPr>
            <w:tcW w:w="5494" w:type="dxa"/>
            <w:gridSpan w:val="2"/>
          </w:tcPr>
          <w:p w:rsidR="00A6374A" w:rsidRPr="007C1C05" w:rsidRDefault="00A6374A" w:rsidP="007C1C05">
            <w:pPr>
              <w:widowControl/>
              <w:autoSpaceDE/>
              <w:autoSpaceDN/>
              <w:jc w:val="both"/>
              <w:rPr>
                <w:color w:val="000000"/>
              </w:rPr>
            </w:pPr>
            <w:r w:rsidRPr="007C1C05">
              <w:rPr>
                <w:b/>
                <w:color w:val="000000"/>
              </w:rPr>
              <w:t>Общая трудоемкость</w:t>
            </w:r>
            <w:r w:rsidRPr="007C1C05">
              <w:rPr>
                <w:color w:val="000000"/>
              </w:rPr>
              <w:t>: зачетные единицы/часы</w:t>
            </w:r>
          </w:p>
        </w:tc>
        <w:tc>
          <w:tcPr>
            <w:tcW w:w="1943" w:type="dxa"/>
          </w:tcPr>
          <w:p w:rsidR="00A6374A" w:rsidRPr="007C1C05" w:rsidRDefault="00A6374A" w:rsidP="007C1C05">
            <w:pPr>
              <w:widowControl/>
              <w:autoSpaceDE/>
              <w:autoSpaceDN/>
              <w:jc w:val="center"/>
              <w:rPr>
                <w:color w:val="000000"/>
              </w:rPr>
            </w:pPr>
            <w:r w:rsidRPr="007C1C05">
              <w:rPr>
                <w:color w:val="000000"/>
              </w:rPr>
              <w:t>3/108</w:t>
            </w:r>
          </w:p>
        </w:tc>
        <w:tc>
          <w:tcPr>
            <w:tcW w:w="2134" w:type="dxa"/>
          </w:tcPr>
          <w:p w:rsidR="00A6374A" w:rsidRPr="007C1C05" w:rsidRDefault="00A6374A" w:rsidP="007C1C05">
            <w:pPr>
              <w:widowControl/>
              <w:autoSpaceDE/>
              <w:autoSpaceDN/>
              <w:jc w:val="center"/>
              <w:rPr>
                <w:color w:val="000000"/>
              </w:rPr>
            </w:pPr>
            <w:r w:rsidRPr="007C1C05">
              <w:rPr>
                <w:color w:val="000000"/>
              </w:rPr>
              <w:t>3/108</w:t>
            </w:r>
          </w:p>
        </w:tc>
      </w:tr>
      <w:tr w:rsidR="00A6374A" w:rsidTr="007C1C05">
        <w:tc>
          <w:tcPr>
            <w:tcW w:w="5494" w:type="dxa"/>
            <w:gridSpan w:val="2"/>
          </w:tcPr>
          <w:p w:rsidR="00A6374A" w:rsidRPr="007C1C05" w:rsidRDefault="00A6374A" w:rsidP="007C1C05">
            <w:pPr>
              <w:widowControl/>
              <w:autoSpaceDE/>
              <w:autoSpaceDN/>
              <w:jc w:val="both"/>
              <w:rPr>
                <w:b/>
                <w:color w:val="000000"/>
              </w:rPr>
            </w:pPr>
            <w:r w:rsidRPr="007C1C05">
              <w:rPr>
                <w:b/>
                <w:color w:val="000000"/>
              </w:rPr>
              <w:t>Семестр</w:t>
            </w:r>
          </w:p>
        </w:tc>
        <w:tc>
          <w:tcPr>
            <w:tcW w:w="1943" w:type="dxa"/>
          </w:tcPr>
          <w:p w:rsidR="00A6374A" w:rsidRPr="007C1C05" w:rsidRDefault="00A6374A" w:rsidP="007C1C05">
            <w:pPr>
              <w:widowControl/>
              <w:autoSpaceDE/>
              <w:autoSpaceDN/>
              <w:jc w:val="center"/>
              <w:rPr>
                <w:color w:val="000000"/>
              </w:rPr>
            </w:pPr>
            <w:r w:rsidRPr="007C1C05">
              <w:rPr>
                <w:color w:val="000000"/>
              </w:rPr>
              <w:t>6</w:t>
            </w:r>
          </w:p>
        </w:tc>
        <w:tc>
          <w:tcPr>
            <w:tcW w:w="2134" w:type="dxa"/>
          </w:tcPr>
          <w:p w:rsidR="00A6374A" w:rsidRPr="007C1C05" w:rsidRDefault="00A6374A" w:rsidP="007C1C05">
            <w:pPr>
              <w:widowControl/>
              <w:autoSpaceDE/>
              <w:autoSpaceDN/>
              <w:jc w:val="center"/>
              <w:rPr>
                <w:color w:val="000000"/>
              </w:rPr>
            </w:pPr>
            <w:r w:rsidRPr="007C1C05">
              <w:rPr>
                <w:color w:val="000000"/>
              </w:rPr>
              <w:t>8</w:t>
            </w:r>
          </w:p>
        </w:tc>
      </w:tr>
      <w:tr w:rsidR="00A6374A" w:rsidTr="007C1C05">
        <w:tc>
          <w:tcPr>
            <w:tcW w:w="5494" w:type="dxa"/>
            <w:gridSpan w:val="2"/>
          </w:tcPr>
          <w:p w:rsidR="00A6374A" w:rsidRPr="007C1C05" w:rsidRDefault="00A6374A" w:rsidP="007C1C05">
            <w:pPr>
              <w:widowControl/>
              <w:autoSpaceDE/>
              <w:autoSpaceDN/>
              <w:jc w:val="both"/>
              <w:rPr>
                <w:color w:val="000000"/>
              </w:rPr>
            </w:pPr>
            <w:r w:rsidRPr="007C1C05">
              <w:rPr>
                <w:b/>
                <w:color w:val="000000"/>
              </w:rPr>
              <w:t>Контактная работа с преподавателем</w:t>
            </w:r>
            <w:r w:rsidRPr="007C1C05">
              <w:rPr>
                <w:color w:val="000000"/>
              </w:rPr>
              <w:t>:</w:t>
            </w:r>
          </w:p>
        </w:tc>
        <w:tc>
          <w:tcPr>
            <w:tcW w:w="1943" w:type="dxa"/>
          </w:tcPr>
          <w:p w:rsidR="00A6374A" w:rsidRPr="007C1C05" w:rsidRDefault="00A6374A" w:rsidP="007C1C05">
            <w:pPr>
              <w:widowControl/>
              <w:autoSpaceDE/>
              <w:autoSpaceDN/>
              <w:jc w:val="center"/>
              <w:rPr>
                <w:color w:val="000000"/>
              </w:rPr>
            </w:pPr>
          </w:p>
        </w:tc>
        <w:tc>
          <w:tcPr>
            <w:tcW w:w="2134" w:type="dxa"/>
          </w:tcPr>
          <w:p w:rsidR="00A6374A" w:rsidRPr="007C1C05" w:rsidRDefault="00A6374A" w:rsidP="007C1C05">
            <w:pPr>
              <w:widowControl/>
              <w:autoSpaceDE/>
              <w:autoSpaceDN/>
              <w:jc w:val="center"/>
              <w:rPr>
                <w:color w:val="000000"/>
              </w:rPr>
            </w:pPr>
          </w:p>
        </w:tc>
      </w:tr>
      <w:tr w:rsidR="00A6374A" w:rsidTr="007C1C05">
        <w:tc>
          <w:tcPr>
            <w:tcW w:w="248" w:type="dxa"/>
            <w:vMerge w:val="restart"/>
          </w:tcPr>
          <w:p w:rsidR="00A6374A" w:rsidRPr="007C1C05" w:rsidRDefault="00A6374A" w:rsidP="007C1C05">
            <w:pPr>
              <w:widowControl/>
              <w:autoSpaceDE/>
              <w:autoSpaceDN/>
              <w:jc w:val="both"/>
              <w:rPr>
                <w:color w:val="000000"/>
              </w:rPr>
            </w:pPr>
          </w:p>
        </w:tc>
        <w:tc>
          <w:tcPr>
            <w:tcW w:w="5246" w:type="dxa"/>
          </w:tcPr>
          <w:p w:rsidR="00A6374A" w:rsidRPr="007C1C05" w:rsidRDefault="00A6374A" w:rsidP="007C1C05">
            <w:pPr>
              <w:widowControl/>
              <w:autoSpaceDE/>
              <w:autoSpaceDN/>
              <w:jc w:val="both"/>
              <w:rPr>
                <w:color w:val="000000"/>
              </w:rPr>
            </w:pPr>
            <w:r w:rsidRPr="007C1C05">
              <w:rPr>
                <w:color w:val="000000"/>
              </w:rPr>
              <w:t>Занятия лекционного типа - лекционные занятия</w:t>
            </w:r>
          </w:p>
        </w:tc>
        <w:tc>
          <w:tcPr>
            <w:tcW w:w="1943" w:type="dxa"/>
          </w:tcPr>
          <w:p w:rsidR="00A6374A" w:rsidRPr="007C1C05" w:rsidRDefault="00A6374A" w:rsidP="007C1C05">
            <w:pPr>
              <w:widowControl/>
              <w:autoSpaceDE/>
              <w:autoSpaceDN/>
              <w:jc w:val="center"/>
              <w:rPr>
                <w:color w:val="000000"/>
              </w:rPr>
            </w:pPr>
            <w:r w:rsidRPr="007C1C05">
              <w:rPr>
                <w:color w:val="000000"/>
              </w:rPr>
              <w:t>18</w:t>
            </w:r>
          </w:p>
        </w:tc>
        <w:tc>
          <w:tcPr>
            <w:tcW w:w="2134" w:type="dxa"/>
          </w:tcPr>
          <w:p w:rsidR="00A6374A" w:rsidRPr="007C1C05" w:rsidRDefault="00A6374A" w:rsidP="007C1C05">
            <w:pPr>
              <w:widowControl/>
              <w:autoSpaceDE/>
              <w:autoSpaceDN/>
              <w:jc w:val="center"/>
              <w:rPr>
                <w:color w:val="000000"/>
              </w:rPr>
            </w:pPr>
            <w:r w:rsidRPr="007C1C05">
              <w:rPr>
                <w:color w:val="000000"/>
              </w:rPr>
              <w:t>10</w:t>
            </w:r>
          </w:p>
        </w:tc>
      </w:tr>
      <w:tr w:rsidR="00A6374A" w:rsidTr="007C1C05">
        <w:tc>
          <w:tcPr>
            <w:tcW w:w="248" w:type="dxa"/>
            <w:vMerge/>
          </w:tcPr>
          <w:p w:rsidR="00A6374A" w:rsidRPr="007C1C05" w:rsidRDefault="00A6374A" w:rsidP="007C1C05">
            <w:pPr>
              <w:widowControl/>
              <w:autoSpaceDE/>
              <w:autoSpaceDN/>
              <w:jc w:val="both"/>
              <w:rPr>
                <w:color w:val="000000"/>
              </w:rPr>
            </w:pPr>
          </w:p>
        </w:tc>
        <w:tc>
          <w:tcPr>
            <w:tcW w:w="5246" w:type="dxa"/>
          </w:tcPr>
          <w:p w:rsidR="00A6374A" w:rsidRPr="007C1C05" w:rsidRDefault="00A6374A" w:rsidP="007C1C05">
            <w:pPr>
              <w:widowControl/>
              <w:autoSpaceDE/>
              <w:autoSpaceDN/>
              <w:jc w:val="both"/>
              <w:rPr>
                <w:color w:val="000000"/>
              </w:rPr>
            </w:pPr>
            <w:r w:rsidRPr="007C1C05">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1943" w:type="dxa"/>
          </w:tcPr>
          <w:p w:rsidR="00A6374A" w:rsidRPr="007C1C05" w:rsidRDefault="00A6374A" w:rsidP="007C1C05">
            <w:pPr>
              <w:widowControl/>
              <w:autoSpaceDE/>
              <w:autoSpaceDN/>
              <w:jc w:val="center"/>
              <w:rPr>
                <w:color w:val="000000"/>
              </w:rPr>
            </w:pPr>
            <w:r w:rsidRPr="007C1C05">
              <w:rPr>
                <w:color w:val="000000"/>
              </w:rPr>
              <w:t>34(6*)</w:t>
            </w:r>
          </w:p>
        </w:tc>
        <w:tc>
          <w:tcPr>
            <w:tcW w:w="2134" w:type="dxa"/>
          </w:tcPr>
          <w:p w:rsidR="00A6374A" w:rsidRPr="007C1C05" w:rsidRDefault="00A6374A" w:rsidP="007C1C05">
            <w:pPr>
              <w:widowControl/>
              <w:autoSpaceDE/>
              <w:autoSpaceDN/>
              <w:jc w:val="center"/>
              <w:rPr>
                <w:color w:val="000000"/>
              </w:rPr>
            </w:pPr>
            <w:r w:rsidRPr="007C1C05">
              <w:rPr>
                <w:color w:val="000000"/>
              </w:rPr>
              <w:t>18(3*)</w:t>
            </w:r>
          </w:p>
        </w:tc>
      </w:tr>
      <w:tr w:rsidR="00A6374A" w:rsidTr="007C1C05">
        <w:tc>
          <w:tcPr>
            <w:tcW w:w="248" w:type="dxa"/>
            <w:vMerge/>
          </w:tcPr>
          <w:p w:rsidR="00A6374A" w:rsidRPr="007C1C05" w:rsidRDefault="00A6374A" w:rsidP="007C1C05">
            <w:pPr>
              <w:widowControl/>
              <w:autoSpaceDE/>
              <w:autoSpaceDN/>
              <w:jc w:val="both"/>
              <w:rPr>
                <w:color w:val="000000"/>
              </w:rPr>
            </w:pPr>
          </w:p>
        </w:tc>
        <w:tc>
          <w:tcPr>
            <w:tcW w:w="5246" w:type="dxa"/>
          </w:tcPr>
          <w:p w:rsidR="00A6374A" w:rsidRPr="007C1C05" w:rsidRDefault="00A6374A" w:rsidP="007C1C05">
            <w:pPr>
              <w:widowControl/>
              <w:autoSpaceDE/>
              <w:autoSpaceDN/>
              <w:jc w:val="both"/>
              <w:rPr>
                <w:color w:val="000000"/>
              </w:rPr>
            </w:pPr>
            <w:r w:rsidRPr="007C1C05">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1943" w:type="dxa"/>
          </w:tcPr>
          <w:p w:rsidR="00A6374A" w:rsidRPr="007C1C05" w:rsidRDefault="00A6374A" w:rsidP="007C1C05">
            <w:pPr>
              <w:widowControl/>
              <w:autoSpaceDE/>
              <w:autoSpaceDN/>
              <w:jc w:val="center"/>
              <w:rPr>
                <w:color w:val="000000"/>
              </w:rPr>
            </w:pPr>
            <w:r w:rsidRPr="007C1C05">
              <w:rPr>
                <w:color w:val="000000"/>
              </w:rPr>
              <w:t>-</w:t>
            </w:r>
          </w:p>
        </w:tc>
        <w:tc>
          <w:tcPr>
            <w:tcW w:w="2134" w:type="dxa"/>
          </w:tcPr>
          <w:p w:rsidR="00A6374A" w:rsidRPr="007C1C05" w:rsidRDefault="00A6374A" w:rsidP="007C1C05">
            <w:pPr>
              <w:widowControl/>
              <w:autoSpaceDE/>
              <w:autoSpaceDN/>
              <w:jc w:val="center"/>
              <w:rPr>
                <w:color w:val="000000"/>
              </w:rPr>
            </w:pPr>
            <w:r w:rsidRPr="007C1C05">
              <w:rPr>
                <w:color w:val="000000"/>
              </w:rPr>
              <w:t>-</w:t>
            </w:r>
          </w:p>
        </w:tc>
      </w:tr>
      <w:tr w:rsidR="00A6374A" w:rsidTr="007C1C05">
        <w:tc>
          <w:tcPr>
            <w:tcW w:w="248" w:type="dxa"/>
            <w:vMerge/>
          </w:tcPr>
          <w:p w:rsidR="00A6374A" w:rsidRPr="007C1C05" w:rsidRDefault="00A6374A" w:rsidP="007C1C05">
            <w:pPr>
              <w:widowControl/>
              <w:autoSpaceDE/>
              <w:autoSpaceDN/>
              <w:jc w:val="both"/>
              <w:rPr>
                <w:color w:val="000000"/>
              </w:rPr>
            </w:pPr>
          </w:p>
        </w:tc>
        <w:tc>
          <w:tcPr>
            <w:tcW w:w="5246" w:type="dxa"/>
          </w:tcPr>
          <w:p w:rsidR="00A6374A" w:rsidRPr="007C1C05" w:rsidRDefault="00A6374A" w:rsidP="007C1C05">
            <w:pPr>
              <w:widowControl/>
              <w:autoSpaceDE/>
              <w:autoSpaceDN/>
              <w:jc w:val="both"/>
              <w:rPr>
                <w:color w:val="000000"/>
              </w:rPr>
            </w:pPr>
            <w:r w:rsidRPr="007C1C05">
              <w:rPr>
                <w:color w:val="000000"/>
              </w:rPr>
              <w:t>Консультации</w:t>
            </w:r>
          </w:p>
        </w:tc>
        <w:tc>
          <w:tcPr>
            <w:tcW w:w="1943" w:type="dxa"/>
          </w:tcPr>
          <w:p w:rsidR="00A6374A" w:rsidRPr="007C1C05" w:rsidRDefault="00A6374A" w:rsidP="007C1C05">
            <w:pPr>
              <w:widowControl/>
              <w:autoSpaceDE/>
              <w:autoSpaceDN/>
              <w:jc w:val="center"/>
              <w:rPr>
                <w:color w:val="000000"/>
              </w:rPr>
            </w:pPr>
            <w:r w:rsidRPr="007C1C05">
              <w:rPr>
                <w:color w:val="000000"/>
              </w:rPr>
              <w:t>-</w:t>
            </w:r>
          </w:p>
        </w:tc>
        <w:tc>
          <w:tcPr>
            <w:tcW w:w="2134" w:type="dxa"/>
          </w:tcPr>
          <w:p w:rsidR="00A6374A" w:rsidRPr="007C1C05" w:rsidRDefault="00A6374A" w:rsidP="007C1C05">
            <w:pPr>
              <w:widowControl/>
              <w:autoSpaceDE/>
              <w:autoSpaceDN/>
              <w:jc w:val="center"/>
              <w:rPr>
                <w:color w:val="000000"/>
              </w:rPr>
            </w:pPr>
            <w:r w:rsidRPr="007C1C05">
              <w:rPr>
                <w:color w:val="000000"/>
              </w:rPr>
              <w:t>-</w:t>
            </w:r>
          </w:p>
        </w:tc>
      </w:tr>
      <w:tr w:rsidR="00A6374A" w:rsidTr="007C1C05">
        <w:tc>
          <w:tcPr>
            <w:tcW w:w="248" w:type="dxa"/>
            <w:vMerge/>
          </w:tcPr>
          <w:p w:rsidR="00A6374A" w:rsidRPr="007C1C05" w:rsidRDefault="00A6374A" w:rsidP="007C1C05">
            <w:pPr>
              <w:widowControl/>
              <w:autoSpaceDE/>
              <w:autoSpaceDN/>
              <w:jc w:val="both"/>
              <w:rPr>
                <w:color w:val="000000"/>
              </w:rPr>
            </w:pPr>
          </w:p>
        </w:tc>
        <w:tc>
          <w:tcPr>
            <w:tcW w:w="5246" w:type="dxa"/>
          </w:tcPr>
          <w:p w:rsidR="00A6374A" w:rsidRPr="007C1C05" w:rsidRDefault="00A6374A" w:rsidP="007C1C05">
            <w:pPr>
              <w:widowControl/>
              <w:autoSpaceDE/>
              <w:autoSpaceDN/>
              <w:jc w:val="both"/>
              <w:rPr>
                <w:color w:val="000000"/>
              </w:rPr>
            </w:pPr>
            <w:r w:rsidRPr="007C1C05">
              <w:rPr>
                <w:color w:val="000000"/>
              </w:rPr>
              <w:t>Промежуточная аттестация: (зачет с оценкой)</w:t>
            </w:r>
          </w:p>
        </w:tc>
        <w:tc>
          <w:tcPr>
            <w:tcW w:w="1943" w:type="dxa"/>
          </w:tcPr>
          <w:p w:rsidR="00A6374A" w:rsidRPr="007C1C05" w:rsidRDefault="00A6374A" w:rsidP="007C1C05">
            <w:pPr>
              <w:widowControl/>
              <w:tabs>
                <w:tab w:val="center" w:pos="955"/>
              </w:tabs>
              <w:autoSpaceDE/>
              <w:autoSpaceDN/>
              <w:jc w:val="center"/>
              <w:rPr>
                <w:color w:val="000000"/>
              </w:rPr>
            </w:pPr>
            <w:r w:rsidRPr="007C1C05">
              <w:rPr>
                <w:color w:val="000000"/>
              </w:rPr>
              <w:t>2 (2/0)</w:t>
            </w:r>
          </w:p>
        </w:tc>
        <w:tc>
          <w:tcPr>
            <w:tcW w:w="2134" w:type="dxa"/>
          </w:tcPr>
          <w:p w:rsidR="00A6374A" w:rsidRPr="007C1C05" w:rsidRDefault="00A6374A" w:rsidP="007C1C05">
            <w:pPr>
              <w:widowControl/>
              <w:tabs>
                <w:tab w:val="center" w:pos="955"/>
              </w:tabs>
              <w:autoSpaceDE/>
              <w:autoSpaceDN/>
              <w:jc w:val="center"/>
              <w:rPr>
                <w:color w:val="000000"/>
              </w:rPr>
            </w:pPr>
            <w:r w:rsidRPr="007C1C05">
              <w:rPr>
                <w:color w:val="000000"/>
              </w:rPr>
              <w:t>2 (2/0)</w:t>
            </w:r>
          </w:p>
        </w:tc>
      </w:tr>
      <w:tr w:rsidR="00A6374A" w:rsidTr="007C1C05">
        <w:tc>
          <w:tcPr>
            <w:tcW w:w="5494" w:type="dxa"/>
            <w:gridSpan w:val="2"/>
          </w:tcPr>
          <w:p w:rsidR="00A6374A" w:rsidRPr="007C1C05" w:rsidRDefault="00A6374A" w:rsidP="007C1C05">
            <w:pPr>
              <w:widowControl/>
              <w:autoSpaceDE/>
              <w:autoSpaceDN/>
              <w:jc w:val="both"/>
              <w:rPr>
                <w:color w:val="000000"/>
              </w:rPr>
            </w:pPr>
            <w:r w:rsidRPr="007C1C05">
              <w:rPr>
                <w:b/>
                <w:color w:val="000000"/>
              </w:rPr>
              <w:t>Самостоятельная работа</w:t>
            </w:r>
            <w:r w:rsidRPr="007C1C05">
              <w:rPr>
                <w:color w:val="000000"/>
              </w:rPr>
              <w:t xml:space="preserve"> (СРС)</w:t>
            </w:r>
          </w:p>
        </w:tc>
        <w:tc>
          <w:tcPr>
            <w:tcW w:w="1943" w:type="dxa"/>
          </w:tcPr>
          <w:p w:rsidR="00A6374A" w:rsidRPr="007C1C05" w:rsidRDefault="00A6374A" w:rsidP="007C1C05">
            <w:pPr>
              <w:widowControl/>
              <w:autoSpaceDE/>
              <w:autoSpaceDN/>
              <w:jc w:val="center"/>
              <w:rPr>
                <w:color w:val="000000"/>
              </w:rPr>
            </w:pPr>
            <w:r w:rsidRPr="007C1C05">
              <w:rPr>
                <w:color w:val="000000"/>
              </w:rPr>
              <w:t>54</w:t>
            </w:r>
          </w:p>
        </w:tc>
        <w:tc>
          <w:tcPr>
            <w:tcW w:w="2134" w:type="dxa"/>
          </w:tcPr>
          <w:p w:rsidR="00A6374A" w:rsidRPr="007C1C05" w:rsidRDefault="00A6374A" w:rsidP="007C1C05">
            <w:pPr>
              <w:widowControl/>
              <w:autoSpaceDE/>
              <w:autoSpaceDN/>
              <w:jc w:val="center"/>
              <w:rPr>
                <w:color w:val="000000"/>
              </w:rPr>
            </w:pPr>
            <w:r w:rsidRPr="007C1C05">
              <w:rPr>
                <w:color w:val="000000"/>
              </w:rPr>
              <w:t>78</w:t>
            </w:r>
          </w:p>
        </w:tc>
      </w:tr>
    </w:tbl>
    <w:p w:rsidR="00A6374A" w:rsidRDefault="00A6374A">
      <w:pPr>
        <w:pStyle w:val="a6"/>
        <w:rPr>
          <w:b/>
          <w:i/>
        </w:rPr>
      </w:pPr>
    </w:p>
    <w:p w:rsidR="00A6374A" w:rsidRDefault="00A6374A">
      <w:pPr>
        <w:pStyle w:val="a6"/>
        <w:ind w:left="0" w:firstLine="709"/>
        <w:rPr>
          <w:b/>
          <w:i/>
        </w:rPr>
      </w:pPr>
    </w:p>
    <w:p w:rsidR="00A6374A" w:rsidRDefault="00A6374A">
      <w:pPr>
        <w:pStyle w:val="a6"/>
        <w:ind w:left="0" w:firstLine="709"/>
        <w:rPr>
          <w:b/>
          <w:i/>
        </w:rPr>
      </w:pPr>
      <w:r>
        <w:rPr>
          <w:b/>
          <w:i/>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6374A" w:rsidRDefault="00A6374A">
      <w:pPr>
        <w:pStyle w:val="a6"/>
      </w:pPr>
    </w:p>
    <w:p w:rsidR="00A6374A" w:rsidRDefault="00A6374A">
      <w:pPr>
        <w:pStyle w:val="a6"/>
        <w:rPr>
          <w:b/>
        </w:rPr>
      </w:pPr>
      <w:r>
        <w:rPr>
          <w:b/>
        </w:rPr>
        <w:t>4.1. Распределение часов по разделам/темам и видам работы</w:t>
      </w:r>
    </w:p>
    <w:p w:rsidR="00A6374A" w:rsidRDefault="00A6374A">
      <w:pPr>
        <w:pStyle w:val="a6"/>
        <w:rPr>
          <w:b/>
        </w:rPr>
      </w:pPr>
    </w:p>
    <w:p w:rsidR="00A6374A" w:rsidRDefault="00A6374A">
      <w:pPr>
        <w:pStyle w:val="a6"/>
        <w:rPr>
          <w:b/>
        </w:rPr>
      </w:pPr>
      <w:r>
        <w:rPr>
          <w:b/>
        </w:rPr>
        <w:t>4.1.1.Очная форма обучения</w:t>
      </w:r>
    </w:p>
    <w:p w:rsidR="00A6374A" w:rsidRDefault="00A6374A">
      <w:pPr>
        <w:pStyle w:val="a6"/>
        <w:rPr>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1"/>
        <w:gridCol w:w="3700"/>
        <w:gridCol w:w="1197"/>
        <w:gridCol w:w="1035"/>
        <w:gridCol w:w="886"/>
        <w:gridCol w:w="2268"/>
      </w:tblGrid>
      <w:tr w:rsidR="00A6374A" w:rsidTr="007C1C05">
        <w:tc>
          <w:tcPr>
            <w:tcW w:w="661" w:type="dxa"/>
            <w:vMerge w:val="restart"/>
          </w:tcPr>
          <w:p w:rsidR="00A6374A" w:rsidRPr="007C1C05" w:rsidRDefault="00A6374A" w:rsidP="007C1C05">
            <w:pPr>
              <w:widowControl/>
              <w:autoSpaceDE/>
              <w:autoSpaceDN/>
              <w:jc w:val="center"/>
              <w:rPr>
                <w:b/>
                <w:color w:val="000000"/>
              </w:rPr>
            </w:pPr>
          </w:p>
          <w:p w:rsidR="00A6374A" w:rsidRPr="007C1C05" w:rsidRDefault="00A6374A" w:rsidP="007C1C05">
            <w:pPr>
              <w:widowControl/>
              <w:autoSpaceDE/>
              <w:autoSpaceDN/>
              <w:jc w:val="center"/>
              <w:rPr>
                <w:b/>
                <w:color w:val="000000"/>
              </w:rPr>
            </w:pPr>
            <w:r w:rsidRPr="007C1C05">
              <w:rPr>
                <w:b/>
                <w:color w:val="000000"/>
              </w:rPr>
              <w:t>№ п/п</w:t>
            </w:r>
          </w:p>
        </w:tc>
        <w:tc>
          <w:tcPr>
            <w:tcW w:w="3700" w:type="dxa"/>
            <w:vMerge w:val="restart"/>
          </w:tcPr>
          <w:p w:rsidR="00A6374A" w:rsidRPr="007C1C05" w:rsidRDefault="00A6374A" w:rsidP="007C1C05">
            <w:pPr>
              <w:widowControl/>
              <w:autoSpaceDE/>
              <w:autoSpaceDN/>
              <w:jc w:val="center"/>
              <w:rPr>
                <w:b/>
                <w:color w:val="000000"/>
              </w:rPr>
            </w:pPr>
          </w:p>
          <w:p w:rsidR="00A6374A" w:rsidRPr="007C1C05" w:rsidRDefault="00A6374A" w:rsidP="007C1C05">
            <w:pPr>
              <w:widowControl/>
              <w:autoSpaceDE/>
              <w:autoSpaceDN/>
              <w:jc w:val="center"/>
              <w:rPr>
                <w:b/>
                <w:color w:val="000000"/>
              </w:rPr>
            </w:pPr>
            <w:r w:rsidRPr="007C1C05">
              <w:rPr>
                <w:b/>
                <w:color w:val="000000"/>
              </w:rPr>
              <w:t>Раздел/тема</w:t>
            </w:r>
          </w:p>
          <w:p w:rsidR="00A6374A" w:rsidRPr="007C1C05" w:rsidRDefault="00A6374A" w:rsidP="007C1C05">
            <w:pPr>
              <w:widowControl/>
              <w:autoSpaceDE/>
              <w:autoSpaceDN/>
              <w:jc w:val="center"/>
              <w:rPr>
                <w:b/>
                <w:color w:val="000000"/>
              </w:rPr>
            </w:pPr>
          </w:p>
          <w:p w:rsidR="00A6374A" w:rsidRPr="007C1C05" w:rsidRDefault="00A6374A" w:rsidP="007C1C05">
            <w:pPr>
              <w:widowControl/>
              <w:autoSpaceDE/>
              <w:autoSpaceDN/>
              <w:jc w:val="center"/>
              <w:rPr>
                <w:b/>
                <w:color w:val="000000"/>
              </w:rPr>
            </w:pPr>
          </w:p>
        </w:tc>
        <w:tc>
          <w:tcPr>
            <w:tcW w:w="5386" w:type="dxa"/>
            <w:gridSpan w:val="4"/>
          </w:tcPr>
          <w:p w:rsidR="00A6374A" w:rsidRPr="007C1C05" w:rsidRDefault="00A6374A" w:rsidP="007C1C05">
            <w:pPr>
              <w:widowControl/>
              <w:autoSpaceDE/>
              <w:autoSpaceDN/>
              <w:jc w:val="center"/>
              <w:rPr>
                <w:b/>
                <w:color w:val="000000"/>
              </w:rPr>
            </w:pPr>
            <w:r w:rsidRPr="007C1C05">
              <w:rPr>
                <w:b/>
                <w:color w:val="000000"/>
              </w:rPr>
              <w:t>Виды учебной работы (в часах)</w:t>
            </w:r>
          </w:p>
        </w:tc>
      </w:tr>
      <w:tr w:rsidR="00A6374A" w:rsidTr="007C1C05">
        <w:tc>
          <w:tcPr>
            <w:tcW w:w="661" w:type="dxa"/>
            <w:vMerge/>
          </w:tcPr>
          <w:p w:rsidR="00A6374A" w:rsidRPr="007C1C05" w:rsidRDefault="00A6374A" w:rsidP="007C1C05">
            <w:pPr>
              <w:widowControl/>
              <w:autoSpaceDE/>
              <w:autoSpaceDN/>
              <w:jc w:val="center"/>
              <w:rPr>
                <w:b/>
                <w:color w:val="000000"/>
              </w:rPr>
            </w:pPr>
          </w:p>
        </w:tc>
        <w:tc>
          <w:tcPr>
            <w:tcW w:w="3700" w:type="dxa"/>
            <w:vMerge/>
          </w:tcPr>
          <w:p w:rsidR="00A6374A" w:rsidRPr="007C1C05" w:rsidRDefault="00A6374A" w:rsidP="007C1C05">
            <w:pPr>
              <w:widowControl/>
              <w:autoSpaceDE/>
              <w:autoSpaceDN/>
              <w:jc w:val="center"/>
              <w:rPr>
                <w:b/>
                <w:color w:val="000000"/>
              </w:rPr>
            </w:pPr>
          </w:p>
        </w:tc>
        <w:tc>
          <w:tcPr>
            <w:tcW w:w="3118" w:type="dxa"/>
            <w:gridSpan w:val="3"/>
          </w:tcPr>
          <w:p w:rsidR="00A6374A" w:rsidRPr="007C1C05" w:rsidRDefault="00A6374A" w:rsidP="007C1C05">
            <w:pPr>
              <w:widowControl/>
              <w:autoSpaceDE/>
              <w:autoSpaceDN/>
              <w:jc w:val="center"/>
              <w:rPr>
                <w:b/>
                <w:color w:val="000000"/>
              </w:rPr>
            </w:pPr>
            <w:r w:rsidRPr="007C1C05">
              <w:rPr>
                <w:b/>
                <w:color w:val="000000"/>
              </w:rPr>
              <w:t>Аудиторная работа</w:t>
            </w:r>
          </w:p>
        </w:tc>
        <w:tc>
          <w:tcPr>
            <w:tcW w:w="2268" w:type="dxa"/>
            <w:vMerge w:val="restart"/>
          </w:tcPr>
          <w:p w:rsidR="00A6374A" w:rsidRPr="007C1C05" w:rsidRDefault="00A6374A" w:rsidP="007C1C05">
            <w:pPr>
              <w:widowControl/>
              <w:autoSpaceDE/>
              <w:autoSpaceDN/>
              <w:jc w:val="center"/>
              <w:rPr>
                <w:b/>
                <w:color w:val="000000"/>
              </w:rPr>
            </w:pPr>
            <w:r w:rsidRPr="007C1C05">
              <w:rPr>
                <w:b/>
                <w:color w:val="000000"/>
              </w:rPr>
              <w:t>Самостоятельная работа</w:t>
            </w:r>
          </w:p>
        </w:tc>
      </w:tr>
      <w:tr w:rsidR="00A6374A" w:rsidTr="007C1C05">
        <w:tc>
          <w:tcPr>
            <w:tcW w:w="661" w:type="dxa"/>
            <w:vMerge/>
          </w:tcPr>
          <w:p w:rsidR="00A6374A" w:rsidRPr="007C1C05" w:rsidRDefault="00A6374A" w:rsidP="007C1C05">
            <w:pPr>
              <w:widowControl/>
              <w:autoSpaceDE/>
              <w:autoSpaceDN/>
              <w:jc w:val="both"/>
              <w:rPr>
                <w:color w:val="000000"/>
              </w:rPr>
            </w:pPr>
          </w:p>
        </w:tc>
        <w:tc>
          <w:tcPr>
            <w:tcW w:w="3700" w:type="dxa"/>
            <w:vMerge/>
          </w:tcPr>
          <w:p w:rsidR="00A6374A" w:rsidRPr="007C1C05" w:rsidRDefault="00A6374A" w:rsidP="007C1C05">
            <w:pPr>
              <w:widowControl/>
              <w:autoSpaceDE/>
              <w:autoSpaceDN/>
              <w:jc w:val="both"/>
              <w:rPr>
                <w:color w:val="000000"/>
              </w:rPr>
            </w:pPr>
          </w:p>
        </w:tc>
        <w:tc>
          <w:tcPr>
            <w:tcW w:w="1197" w:type="dxa"/>
          </w:tcPr>
          <w:p w:rsidR="00A6374A" w:rsidRPr="007C1C05" w:rsidRDefault="00A6374A" w:rsidP="007C1C05">
            <w:pPr>
              <w:widowControl/>
              <w:autoSpaceDE/>
              <w:autoSpaceDN/>
              <w:jc w:val="center"/>
              <w:rPr>
                <w:b/>
                <w:color w:val="000000"/>
              </w:rPr>
            </w:pPr>
            <w:r w:rsidRPr="007C1C05">
              <w:rPr>
                <w:b/>
                <w:color w:val="000000"/>
              </w:rPr>
              <w:t>ЛЗ</w:t>
            </w:r>
          </w:p>
        </w:tc>
        <w:tc>
          <w:tcPr>
            <w:tcW w:w="1035" w:type="dxa"/>
          </w:tcPr>
          <w:p w:rsidR="00A6374A" w:rsidRPr="007C1C05" w:rsidRDefault="00A6374A" w:rsidP="007C1C05">
            <w:pPr>
              <w:widowControl/>
              <w:autoSpaceDE/>
              <w:autoSpaceDN/>
              <w:jc w:val="center"/>
              <w:rPr>
                <w:b/>
                <w:color w:val="000000"/>
              </w:rPr>
            </w:pPr>
            <w:r w:rsidRPr="007C1C05">
              <w:rPr>
                <w:b/>
                <w:color w:val="000000"/>
              </w:rPr>
              <w:t>ПЗ</w:t>
            </w:r>
          </w:p>
        </w:tc>
        <w:tc>
          <w:tcPr>
            <w:tcW w:w="886" w:type="dxa"/>
          </w:tcPr>
          <w:p w:rsidR="00A6374A" w:rsidRPr="007C1C05" w:rsidRDefault="00A6374A" w:rsidP="007C1C05">
            <w:pPr>
              <w:widowControl/>
              <w:autoSpaceDE/>
              <w:autoSpaceDN/>
              <w:jc w:val="center"/>
              <w:rPr>
                <w:b/>
                <w:color w:val="000000"/>
              </w:rPr>
            </w:pPr>
            <w:r w:rsidRPr="007C1C05">
              <w:rPr>
                <w:b/>
                <w:color w:val="000000"/>
              </w:rPr>
              <w:t>ЛабЗ</w:t>
            </w:r>
          </w:p>
        </w:tc>
        <w:tc>
          <w:tcPr>
            <w:tcW w:w="2268" w:type="dxa"/>
            <w:vMerge/>
          </w:tcPr>
          <w:p w:rsidR="00A6374A" w:rsidRPr="007C1C05" w:rsidRDefault="00A6374A" w:rsidP="007C1C05">
            <w:pPr>
              <w:widowControl/>
              <w:autoSpaceDE/>
              <w:autoSpaceDN/>
              <w:jc w:val="both"/>
              <w:rPr>
                <w:color w:val="000000"/>
              </w:rPr>
            </w:pPr>
          </w:p>
        </w:tc>
      </w:tr>
      <w:tr w:rsidR="00A6374A" w:rsidTr="007C1C05">
        <w:tc>
          <w:tcPr>
            <w:tcW w:w="661" w:type="dxa"/>
          </w:tcPr>
          <w:p w:rsidR="00A6374A" w:rsidRPr="007C1C05" w:rsidRDefault="00A6374A" w:rsidP="007C1C05">
            <w:pPr>
              <w:widowControl/>
              <w:numPr>
                <w:ilvl w:val="0"/>
                <w:numId w:val="2"/>
              </w:numPr>
              <w:autoSpaceDE/>
              <w:autoSpaceDN/>
              <w:contextualSpacing/>
              <w:jc w:val="both"/>
              <w:rPr>
                <w:color w:val="000000"/>
              </w:rPr>
            </w:pPr>
          </w:p>
        </w:tc>
        <w:tc>
          <w:tcPr>
            <w:tcW w:w="3700" w:type="dxa"/>
          </w:tcPr>
          <w:p w:rsidR="00A6374A" w:rsidRPr="007C1C05" w:rsidRDefault="00A6374A" w:rsidP="007C1C05">
            <w:pPr>
              <w:pStyle w:val="21"/>
              <w:shd w:val="clear" w:color="auto" w:fill="auto"/>
              <w:spacing w:after="0" w:line="240" w:lineRule="auto"/>
              <w:ind w:left="100"/>
              <w:jc w:val="both"/>
              <w:rPr>
                <w:b w:val="0"/>
                <w:sz w:val="24"/>
                <w:szCs w:val="24"/>
              </w:rPr>
            </w:pPr>
            <w:r w:rsidRPr="007C1C05">
              <w:rPr>
                <w:b w:val="0"/>
                <w:sz w:val="24"/>
                <w:szCs w:val="24"/>
              </w:rPr>
              <w:t>Основные понятия ИТ-инфраструктуры предприятия</w:t>
            </w:r>
          </w:p>
        </w:tc>
        <w:tc>
          <w:tcPr>
            <w:tcW w:w="1197" w:type="dxa"/>
          </w:tcPr>
          <w:p w:rsidR="00A6374A" w:rsidRPr="007C1C05" w:rsidRDefault="00A6374A" w:rsidP="007C1C05">
            <w:pPr>
              <w:widowControl/>
              <w:autoSpaceDE/>
              <w:autoSpaceDN/>
              <w:jc w:val="center"/>
              <w:rPr>
                <w:color w:val="000000"/>
              </w:rPr>
            </w:pPr>
            <w:r w:rsidRPr="007C1C05">
              <w:rPr>
                <w:color w:val="000000"/>
              </w:rPr>
              <w:t>3</w:t>
            </w:r>
          </w:p>
        </w:tc>
        <w:tc>
          <w:tcPr>
            <w:tcW w:w="1035" w:type="dxa"/>
          </w:tcPr>
          <w:p w:rsidR="00A6374A" w:rsidRPr="007C1C05" w:rsidRDefault="00A6374A" w:rsidP="007C1C05">
            <w:pPr>
              <w:widowControl/>
              <w:autoSpaceDE/>
              <w:autoSpaceDN/>
              <w:jc w:val="center"/>
              <w:rPr>
                <w:color w:val="000000"/>
              </w:rPr>
            </w:pPr>
            <w:r w:rsidRPr="007C1C05">
              <w:rPr>
                <w:color w:val="000000"/>
              </w:rPr>
              <w:t>5</w:t>
            </w:r>
          </w:p>
        </w:tc>
        <w:tc>
          <w:tcPr>
            <w:tcW w:w="886" w:type="dxa"/>
          </w:tcPr>
          <w:p w:rsidR="00A6374A" w:rsidRPr="007C1C05" w:rsidRDefault="00A6374A" w:rsidP="007C1C05">
            <w:pPr>
              <w:widowControl/>
              <w:autoSpaceDE/>
              <w:autoSpaceDN/>
              <w:jc w:val="center"/>
              <w:rPr>
                <w:color w:val="000000"/>
              </w:rPr>
            </w:pPr>
            <w:r w:rsidRPr="007C1C05">
              <w:rPr>
                <w:color w:val="000000"/>
              </w:rPr>
              <w:t>-</w:t>
            </w:r>
          </w:p>
        </w:tc>
        <w:tc>
          <w:tcPr>
            <w:tcW w:w="2268" w:type="dxa"/>
          </w:tcPr>
          <w:p w:rsidR="00A6374A" w:rsidRPr="007C1C05" w:rsidRDefault="00A6374A" w:rsidP="007C1C05">
            <w:pPr>
              <w:widowControl/>
              <w:autoSpaceDE/>
              <w:autoSpaceDN/>
              <w:jc w:val="center"/>
              <w:rPr>
                <w:color w:val="000000"/>
              </w:rPr>
            </w:pPr>
            <w:r w:rsidRPr="007C1C05">
              <w:rPr>
                <w:color w:val="000000"/>
              </w:rPr>
              <w:t>9</w:t>
            </w:r>
          </w:p>
        </w:tc>
      </w:tr>
      <w:tr w:rsidR="00A6374A" w:rsidTr="007C1C05">
        <w:tc>
          <w:tcPr>
            <w:tcW w:w="661" w:type="dxa"/>
          </w:tcPr>
          <w:p w:rsidR="00A6374A" w:rsidRPr="007C1C05" w:rsidRDefault="00A6374A" w:rsidP="007C1C05">
            <w:pPr>
              <w:widowControl/>
              <w:numPr>
                <w:ilvl w:val="0"/>
                <w:numId w:val="2"/>
              </w:numPr>
              <w:autoSpaceDE/>
              <w:autoSpaceDN/>
              <w:contextualSpacing/>
              <w:jc w:val="both"/>
              <w:rPr>
                <w:color w:val="000000"/>
              </w:rPr>
            </w:pPr>
          </w:p>
        </w:tc>
        <w:tc>
          <w:tcPr>
            <w:tcW w:w="3700" w:type="dxa"/>
          </w:tcPr>
          <w:p w:rsidR="00A6374A" w:rsidRPr="007C1C05" w:rsidRDefault="00A6374A" w:rsidP="007C1C05">
            <w:pPr>
              <w:pStyle w:val="21"/>
              <w:shd w:val="clear" w:color="auto" w:fill="auto"/>
              <w:spacing w:after="0" w:line="240" w:lineRule="auto"/>
              <w:ind w:left="100"/>
              <w:jc w:val="both"/>
              <w:rPr>
                <w:b w:val="0"/>
                <w:sz w:val="24"/>
                <w:szCs w:val="24"/>
              </w:rPr>
            </w:pPr>
            <w:r w:rsidRPr="007C1C05">
              <w:rPr>
                <w:b w:val="0"/>
                <w:sz w:val="24"/>
                <w:szCs w:val="24"/>
              </w:rPr>
              <w:t>Моделирование и разработка архитектуры предприятия</w:t>
            </w:r>
          </w:p>
        </w:tc>
        <w:tc>
          <w:tcPr>
            <w:tcW w:w="1197" w:type="dxa"/>
          </w:tcPr>
          <w:p w:rsidR="00A6374A" w:rsidRPr="007C1C05" w:rsidRDefault="00A6374A" w:rsidP="007C1C05">
            <w:pPr>
              <w:widowControl/>
              <w:autoSpaceDE/>
              <w:autoSpaceDN/>
              <w:jc w:val="center"/>
              <w:rPr>
                <w:color w:val="000000"/>
              </w:rPr>
            </w:pPr>
            <w:r w:rsidRPr="007C1C05">
              <w:rPr>
                <w:color w:val="000000"/>
              </w:rPr>
              <w:t>3</w:t>
            </w:r>
          </w:p>
        </w:tc>
        <w:tc>
          <w:tcPr>
            <w:tcW w:w="1035" w:type="dxa"/>
          </w:tcPr>
          <w:p w:rsidR="00A6374A" w:rsidRPr="007C1C05" w:rsidRDefault="00A6374A" w:rsidP="007C1C05">
            <w:pPr>
              <w:widowControl/>
              <w:autoSpaceDE/>
              <w:autoSpaceDN/>
              <w:jc w:val="center"/>
              <w:rPr>
                <w:color w:val="000000"/>
              </w:rPr>
            </w:pPr>
            <w:r w:rsidRPr="007C1C05">
              <w:rPr>
                <w:color w:val="000000"/>
              </w:rPr>
              <w:t>6(6*)</w:t>
            </w:r>
          </w:p>
        </w:tc>
        <w:tc>
          <w:tcPr>
            <w:tcW w:w="886" w:type="dxa"/>
          </w:tcPr>
          <w:p w:rsidR="00A6374A" w:rsidRPr="007C1C05" w:rsidRDefault="00A6374A" w:rsidP="007C1C05">
            <w:pPr>
              <w:widowControl/>
              <w:autoSpaceDE/>
              <w:autoSpaceDN/>
              <w:jc w:val="center"/>
              <w:rPr>
                <w:color w:val="000000"/>
              </w:rPr>
            </w:pPr>
            <w:r w:rsidRPr="007C1C05">
              <w:rPr>
                <w:color w:val="000000"/>
              </w:rPr>
              <w:t>-</w:t>
            </w:r>
          </w:p>
        </w:tc>
        <w:tc>
          <w:tcPr>
            <w:tcW w:w="2268" w:type="dxa"/>
          </w:tcPr>
          <w:p w:rsidR="00A6374A" w:rsidRPr="007C1C05" w:rsidRDefault="00A6374A" w:rsidP="007C1C05">
            <w:pPr>
              <w:widowControl/>
              <w:autoSpaceDE/>
              <w:autoSpaceDN/>
              <w:jc w:val="center"/>
              <w:rPr>
                <w:color w:val="000000"/>
              </w:rPr>
            </w:pPr>
            <w:r w:rsidRPr="007C1C05">
              <w:rPr>
                <w:color w:val="000000"/>
              </w:rPr>
              <w:t>9</w:t>
            </w:r>
          </w:p>
        </w:tc>
      </w:tr>
      <w:tr w:rsidR="00A6374A" w:rsidTr="007C1C05">
        <w:tc>
          <w:tcPr>
            <w:tcW w:w="661" w:type="dxa"/>
          </w:tcPr>
          <w:p w:rsidR="00A6374A" w:rsidRPr="007C1C05" w:rsidRDefault="00A6374A" w:rsidP="007C1C05">
            <w:pPr>
              <w:widowControl/>
              <w:autoSpaceDE/>
              <w:autoSpaceDN/>
              <w:ind w:left="360" w:hanging="360"/>
              <w:contextualSpacing/>
              <w:rPr>
                <w:color w:val="000000"/>
              </w:rPr>
            </w:pPr>
            <w:r w:rsidRPr="007C1C05">
              <w:rPr>
                <w:color w:val="000000"/>
              </w:rPr>
              <w:t>3.</w:t>
            </w:r>
          </w:p>
        </w:tc>
        <w:tc>
          <w:tcPr>
            <w:tcW w:w="3700" w:type="dxa"/>
          </w:tcPr>
          <w:p w:rsidR="00A6374A" w:rsidRPr="007C1C05" w:rsidRDefault="00A6374A" w:rsidP="007C1C05">
            <w:pPr>
              <w:pStyle w:val="a8"/>
              <w:shd w:val="clear" w:color="auto" w:fill="auto"/>
              <w:spacing w:before="0" w:after="0" w:line="240" w:lineRule="auto"/>
              <w:ind w:left="34" w:firstLine="0"/>
              <w:rPr>
                <w:sz w:val="24"/>
                <w:szCs w:val="24"/>
              </w:rPr>
            </w:pPr>
            <w:r w:rsidRPr="007C1C05">
              <w:rPr>
                <w:sz w:val="24"/>
                <w:szCs w:val="24"/>
              </w:rPr>
              <w:t>Повышение эффективности ИТ-инфраструктуры предприятия</w:t>
            </w:r>
          </w:p>
        </w:tc>
        <w:tc>
          <w:tcPr>
            <w:tcW w:w="1197" w:type="dxa"/>
          </w:tcPr>
          <w:p w:rsidR="00A6374A" w:rsidRPr="007C1C05" w:rsidRDefault="00A6374A" w:rsidP="007C1C05">
            <w:pPr>
              <w:widowControl/>
              <w:autoSpaceDE/>
              <w:autoSpaceDN/>
              <w:jc w:val="center"/>
              <w:rPr>
                <w:color w:val="000000"/>
              </w:rPr>
            </w:pPr>
            <w:r w:rsidRPr="007C1C05">
              <w:rPr>
                <w:color w:val="000000"/>
              </w:rPr>
              <w:t>3</w:t>
            </w:r>
          </w:p>
        </w:tc>
        <w:tc>
          <w:tcPr>
            <w:tcW w:w="1035" w:type="dxa"/>
          </w:tcPr>
          <w:p w:rsidR="00A6374A" w:rsidRPr="007C1C05" w:rsidRDefault="00A6374A" w:rsidP="007C1C05">
            <w:pPr>
              <w:widowControl/>
              <w:autoSpaceDE/>
              <w:autoSpaceDN/>
              <w:jc w:val="center"/>
              <w:rPr>
                <w:color w:val="000000"/>
              </w:rPr>
            </w:pPr>
            <w:r w:rsidRPr="007C1C05">
              <w:rPr>
                <w:color w:val="000000"/>
              </w:rPr>
              <w:t>6</w:t>
            </w:r>
          </w:p>
        </w:tc>
        <w:tc>
          <w:tcPr>
            <w:tcW w:w="886" w:type="dxa"/>
          </w:tcPr>
          <w:p w:rsidR="00A6374A" w:rsidRPr="007C1C05" w:rsidRDefault="00A6374A" w:rsidP="007C1C05">
            <w:pPr>
              <w:widowControl/>
              <w:autoSpaceDE/>
              <w:autoSpaceDN/>
              <w:jc w:val="center"/>
              <w:rPr>
                <w:color w:val="000000"/>
              </w:rPr>
            </w:pPr>
            <w:r w:rsidRPr="007C1C05">
              <w:rPr>
                <w:color w:val="000000"/>
              </w:rPr>
              <w:t>-</w:t>
            </w:r>
          </w:p>
        </w:tc>
        <w:tc>
          <w:tcPr>
            <w:tcW w:w="2268" w:type="dxa"/>
          </w:tcPr>
          <w:p w:rsidR="00A6374A" w:rsidRPr="007C1C05" w:rsidRDefault="00A6374A" w:rsidP="007C1C05">
            <w:pPr>
              <w:widowControl/>
              <w:autoSpaceDE/>
              <w:autoSpaceDN/>
              <w:jc w:val="center"/>
              <w:rPr>
                <w:color w:val="000000"/>
              </w:rPr>
            </w:pPr>
            <w:r w:rsidRPr="007C1C05">
              <w:rPr>
                <w:color w:val="000000"/>
              </w:rPr>
              <w:t>9</w:t>
            </w:r>
          </w:p>
        </w:tc>
      </w:tr>
      <w:tr w:rsidR="00A6374A" w:rsidTr="007C1C05">
        <w:tc>
          <w:tcPr>
            <w:tcW w:w="661" w:type="dxa"/>
          </w:tcPr>
          <w:p w:rsidR="00A6374A" w:rsidRPr="007C1C05" w:rsidRDefault="00A6374A" w:rsidP="007C1C05">
            <w:pPr>
              <w:widowControl/>
              <w:autoSpaceDE/>
              <w:autoSpaceDN/>
              <w:contextualSpacing/>
              <w:jc w:val="both"/>
              <w:rPr>
                <w:color w:val="000000"/>
              </w:rPr>
            </w:pPr>
            <w:r w:rsidRPr="007C1C05">
              <w:rPr>
                <w:color w:val="000000"/>
              </w:rPr>
              <w:t>4.</w:t>
            </w:r>
          </w:p>
        </w:tc>
        <w:tc>
          <w:tcPr>
            <w:tcW w:w="3700" w:type="dxa"/>
          </w:tcPr>
          <w:p w:rsidR="00A6374A" w:rsidRDefault="00A6374A" w:rsidP="007C1C05">
            <w:pPr>
              <w:jc w:val="both"/>
            </w:pPr>
            <w:r w:rsidRPr="007C1C05">
              <w:rPr>
                <w:color w:val="000000"/>
              </w:rPr>
              <w:t>Системы управления ИТ- инфраструктурой предприятия: MOF (Maйкрософт)</w:t>
            </w:r>
          </w:p>
        </w:tc>
        <w:tc>
          <w:tcPr>
            <w:tcW w:w="1197" w:type="dxa"/>
          </w:tcPr>
          <w:p w:rsidR="00A6374A" w:rsidRPr="007C1C05" w:rsidRDefault="00A6374A" w:rsidP="007C1C05">
            <w:pPr>
              <w:widowControl/>
              <w:autoSpaceDE/>
              <w:autoSpaceDN/>
              <w:jc w:val="center"/>
              <w:rPr>
                <w:color w:val="000000"/>
              </w:rPr>
            </w:pPr>
            <w:r w:rsidRPr="007C1C05">
              <w:rPr>
                <w:color w:val="000000"/>
              </w:rPr>
              <w:t>3</w:t>
            </w:r>
          </w:p>
        </w:tc>
        <w:tc>
          <w:tcPr>
            <w:tcW w:w="1035" w:type="dxa"/>
          </w:tcPr>
          <w:p w:rsidR="00A6374A" w:rsidRPr="007C1C05" w:rsidRDefault="00A6374A" w:rsidP="007C1C05">
            <w:pPr>
              <w:widowControl/>
              <w:autoSpaceDE/>
              <w:autoSpaceDN/>
              <w:jc w:val="center"/>
              <w:rPr>
                <w:color w:val="000000"/>
              </w:rPr>
            </w:pPr>
            <w:r w:rsidRPr="007C1C05">
              <w:rPr>
                <w:color w:val="000000"/>
              </w:rPr>
              <w:t>5</w:t>
            </w:r>
          </w:p>
        </w:tc>
        <w:tc>
          <w:tcPr>
            <w:tcW w:w="886" w:type="dxa"/>
          </w:tcPr>
          <w:p w:rsidR="00A6374A" w:rsidRPr="007C1C05" w:rsidRDefault="00A6374A" w:rsidP="007C1C05">
            <w:pPr>
              <w:widowControl/>
              <w:autoSpaceDE/>
              <w:autoSpaceDN/>
              <w:jc w:val="center"/>
              <w:rPr>
                <w:color w:val="000000"/>
              </w:rPr>
            </w:pPr>
            <w:r w:rsidRPr="007C1C05">
              <w:rPr>
                <w:color w:val="000000"/>
              </w:rPr>
              <w:t>-</w:t>
            </w:r>
          </w:p>
        </w:tc>
        <w:tc>
          <w:tcPr>
            <w:tcW w:w="2268" w:type="dxa"/>
          </w:tcPr>
          <w:p w:rsidR="00A6374A" w:rsidRPr="007C1C05" w:rsidRDefault="00A6374A" w:rsidP="007C1C05">
            <w:pPr>
              <w:widowControl/>
              <w:autoSpaceDE/>
              <w:autoSpaceDN/>
              <w:jc w:val="center"/>
              <w:rPr>
                <w:color w:val="000000"/>
              </w:rPr>
            </w:pPr>
            <w:r w:rsidRPr="007C1C05">
              <w:rPr>
                <w:color w:val="000000"/>
              </w:rPr>
              <w:t>9</w:t>
            </w:r>
          </w:p>
        </w:tc>
      </w:tr>
      <w:tr w:rsidR="00A6374A" w:rsidTr="007C1C05">
        <w:tc>
          <w:tcPr>
            <w:tcW w:w="661" w:type="dxa"/>
          </w:tcPr>
          <w:p w:rsidR="00A6374A" w:rsidRPr="007C1C05" w:rsidRDefault="00A6374A" w:rsidP="007C1C05">
            <w:pPr>
              <w:widowControl/>
              <w:autoSpaceDE/>
              <w:autoSpaceDN/>
              <w:contextualSpacing/>
              <w:jc w:val="both"/>
              <w:rPr>
                <w:color w:val="000000"/>
              </w:rPr>
            </w:pPr>
            <w:r w:rsidRPr="007C1C05">
              <w:rPr>
                <w:color w:val="000000"/>
              </w:rPr>
              <w:t>5.</w:t>
            </w:r>
          </w:p>
        </w:tc>
        <w:tc>
          <w:tcPr>
            <w:tcW w:w="3700" w:type="dxa"/>
          </w:tcPr>
          <w:p w:rsidR="00A6374A" w:rsidRPr="007C1C05" w:rsidRDefault="00A6374A" w:rsidP="007C1C05">
            <w:pPr>
              <w:pStyle w:val="21"/>
              <w:shd w:val="clear" w:color="auto" w:fill="auto"/>
              <w:spacing w:after="0" w:line="240" w:lineRule="auto"/>
              <w:ind w:left="34"/>
              <w:jc w:val="both"/>
              <w:rPr>
                <w:b w:val="0"/>
                <w:sz w:val="24"/>
                <w:szCs w:val="24"/>
              </w:rPr>
            </w:pPr>
            <w:r w:rsidRPr="007C1C05">
              <w:rPr>
                <w:b w:val="0"/>
                <w:color w:val="000000"/>
                <w:sz w:val="24"/>
                <w:szCs w:val="24"/>
              </w:rPr>
              <w:t>Построение оптимальной ИТ-инфраструктуры предприятия на основе бизнес-стратегии предприятия</w:t>
            </w:r>
          </w:p>
        </w:tc>
        <w:tc>
          <w:tcPr>
            <w:tcW w:w="1197" w:type="dxa"/>
          </w:tcPr>
          <w:p w:rsidR="00A6374A" w:rsidRPr="007C1C05" w:rsidRDefault="00A6374A" w:rsidP="007C1C05">
            <w:pPr>
              <w:widowControl/>
              <w:autoSpaceDE/>
              <w:autoSpaceDN/>
              <w:jc w:val="center"/>
              <w:rPr>
                <w:color w:val="000000"/>
              </w:rPr>
            </w:pPr>
            <w:r w:rsidRPr="007C1C05">
              <w:rPr>
                <w:color w:val="000000"/>
              </w:rPr>
              <w:t>3</w:t>
            </w:r>
          </w:p>
        </w:tc>
        <w:tc>
          <w:tcPr>
            <w:tcW w:w="1035" w:type="dxa"/>
          </w:tcPr>
          <w:p w:rsidR="00A6374A" w:rsidRPr="007C1C05" w:rsidRDefault="00A6374A" w:rsidP="007C1C05">
            <w:pPr>
              <w:widowControl/>
              <w:autoSpaceDE/>
              <w:autoSpaceDN/>
              <w:jc w:val="center"/>
              <w:rPr>
                <w:color w:val="000000"/>
              </w:rPr>
            </w:pPr>
            <w:r w:rsidRPr="007C1C05">
              <w:rPr>
                <w:color w:val="000000"/>
              </w:rPr>
              <w:t>6</w:t>
            </w:r>
          </w:p>
        </w:tc>
        <w:tc>
          <w:tcPr>
            <w:tcW w:w="886" w:type="dxa"/>
          </w:tcPr>
          <w:p w:rsidR="00A6374A" w:rsidRPr="007C1C05" w:rsidRDefault="00A6374A" w:rsidP="007C1C05">
            <w:pPr>
              <w:widowControl/>
              <w:autoSpaceDE/>
              <w:autoSpaceDN/>
              <w:jc w:val="center"/>
              <w:rPr>
                <w:color w:val="000000"/>
              </w:rPr>
            </w:pPr>
            <w:r w:rsidRPr="007C1C05">
              <w:rPr>
                <w:color w:val="000000"/>
              </w:rPr>
              <w:t>-</w:t>
            </w:r>
          </w:p>
        </w:tc>
        <w:tc>
          <w:tcPr>
            <w:tcW w:w="2268" w:type="dxa"/>
          </w:tcPr>
          <w:p w:rsidR="00A6374A" w:rsidRPr="007C1C05" w:rsidRDefault="00A6374A" w:rsidP="007C1C05">
            <w:pPr>
              <w:widowControl/>
              <w:autoSpaceDE/>
              <w:autoSpaceDN/>
              <w:jc w:val="center"/>
              <w:rPr>
                <w:color w:val="000000"/>
              </w:rPr>
            </w:pPr>
            <w:r w:rsidRPr="007C1C05">
              <w:rPr>
                <w:color w:val="000000"/>
              </w:rPr>
              <w:t>9</w:t>
            </w:r>
          </w:p>
        </w:tc>
      </w:tr>
      <w:tr w:rsidR="00A6374A" w:rsidTr="007C1C05">
        <w:tc>
          <w:tcPr>
            <w:tcW w:w="661" w:type="dxa"/>
          </w:tcPr>
          <w:p w:rsidR="00A6374A" w:rsidRPr="007C1C05" w:rsidRDefault="00A6374A" w:rsidP="007C1C05">
            <w:pPr>
              <w:widowControl/>
              <w:autoSpaceDE/>
              <w:autoSpaceDN/>
              <w:contextualSpacing/>
              <w:jc w:val="both"/>
              <w:rPr>
                <w:color w:val="000000"/>
              </w:rPr>
            </w:pPr>
            <w:r w:rsidRPr="007C1C05">
              <w:rPr>
                <w:color w:val="000000"/>
              </w:rPr>
              <w:t>6.</w:t>
            </w:r>
          </w:p>
        </w:tc>
        <w:tc>
          <w:tcPr>
            <w:tcW w:w="3700" w:type="dxa"/>
          </w:tcPr>
          <w:p w:rsidR="00A6374A" w:rsidRDefault="00A6374A" w:rsidP="007C1C05">
            <w:pPr>
              <w:ind w:firstLine="34"/>
              <w:jc w:val="both"/>
            </w:pPr>
            <w:r w:rsidRPr="007C1C05">
              <w:rPr>
                <w:color w:val="000000"/>
              </w:rPr>
              <w:t>Организация технического обслуживания и эксплуатации информационных систем</w:t>
            </w:r>
          </w:p>
        </w:tc>
        <w:tc>
          <w:tcPr>
            <w:tcW w:w="1197" w:type="dxa"/>
          </w:tcPr>
          <w:p w:rsidR="00A6374A" w:rsidRPr="007C1C05" w:rsidRDefault="00A6374A" w:rsidP="007C1C05">
            <w:pPr>
              <w:widowControl/>
              <w:autoSpaceDE/>
              <w:autoSpaceDN/>
              <w:jc w:val="center"/>
              <w:rPr>
                <w:color w:val="000000"/>
              </w:rPr>
            </w:pPr>
            <w:r w:rsidRPr="007C1C05">
              <w:rPr>
                <w:color w:val="000000"/>
              </w:rPr>
              <w:t>3</w:t>
            </w:r>
          </w:p>
        </w:tc>
        <w:tc>
          <w:tcPr>
            <w:tcW w:w="1035" w:type="dxa"/>
          </w:tcPr>
          <w:p w:rsidR="00A6374A" w:rsidRPr="007C1C05" w:rsidRDefault="00A6374A" w:rsidP="007C1C05">
            <w:pPr>
              <w:widowControl/>
              <w:autoSpaceDE/>
              <w:autoSpaceDN/>
              <w:jc w:val="center"/>
              <w:rPr>
                <w:color w:val="000000"/>
              </w:rPr>
            </w:pPr>
            <w:r w:rsidRPr="007C1C05">
              <w:rPr>
                <w:color w:val="000000"/>
              </w:rPr>
              <w:t>6</w:t>
            </w:r>
          </w:p>
        </w:tc>
        <w:tc>
          <w:tcPr>
            <w:tcW w:w="886" w:type="dxa"/>
          </w:tcPr>
          <w:p w:rsidR="00A6374A" w:rsidRPr="007C1C05" w:rsidRDefault="00A6374A" w:rsidP="007C1C05">
            <w:pPr>
              <w:widowControl/>
              <w:autoSpaceDE/>
              <w:autoSpaceDN/>
              <w:jc w:val="center"/>
              <w:rPr>
                <w:color w:val="000000"/>
              </w:rPr>
            </w:pPr>
            <w:r w:rsidRPr="007C1C05">
              <w:rPr>
                <w:color w:val="000000"/>
              </w:rPr>
              <w:t>-</w:t>
            </w:r>
          </w:p>
        </w:tc>
        <w:tc>
          <w:tcPr>
            <w:tcW w:w="2268" w:type="dxa"/>
          </w:tcPr>
          <w:p w:rsidR="00A6374A" w:rsidRPr="007C1C05" w:rsidRDefault="00A6374A" w:rsidP="007C1C05">
            <w:pPr>
              <w:widowControl/>
              <w:autoSpaceDE/>
              <w:autoSpaceDN/>
              <w:jc w:val="center"/>
              <w:rPr>
                <w:color w:val="000000"/>
              </w:rPr>
            </w:pPr>
            <w:r w:rsidRPr="007C1C05">
              <w:rPr>
                <w:color w:val="000000"/>
              </w:rPr>
              <w:t>9</w:t>
            </w:r>
          </w:p>
        </w:tc>
      </w:tr>
      <w:tr w:rsidR="00A6374A" w:rsidTr="007C1C05">
        <w:tc>
          <w:tcPr>
            <w:tcW w:w="661" w:type="dxa"/>
          </w:tcPr>
          <w:p w:rsidR="00A6374A" w:rsidRPr="007C1C05" w:rsidRDefault="00A6374A" w:rsidP="007C1C05">
            <w:pPr>
              <w:widowControl/>
              <w:autoSpaceDE/>
              <w:autoSpaceDN/>
              <w:ind w:left="360"/>
              <w:contextualSpacing/>
              <w:jc w:val="both"/>
              <w:rPr>
                <w:color w:val="000000"/>
              </w:rPr>
            </w:pPr>
          </w:p>
        </w:tc>
        <w:tc>
          <w:tcPr>
            <w:tcW w:w="3700" w:type="dxa"/>
          </w:tcPr>
          <w:p w:rsidR="00A6374A" w:rsidRPr="007C1C05" w:rsidRDefault="00A6374A">
            <w:pPr>
              <w:rPr>
                <w:color w:val="000000"/>
              </w:rPr>
            </w:pPr>
            <w:r w:rsidRPr="007C1C05">
              <w:rPr>
                <w:color w:val="000000"/>
              </w:rPr>
              <w:t>Промежуточная аттестация</w:t>
            </w:r>
          </w:p>
        </w:tc>
        <w:tc>
          <w:tcPr>
            <w:tcW w:w="5386" w:type="dxa"/>
            <w:gridSpan w:val="4"/>
          </w:tcPr>
          <w:p w:rsidR="00A6374A" w:rsidRPr="007C1C05" w:rsidRDefault="00A6374A" w:rsidP="007C1C05">
            <w:pPr>
              <w:widowControl/>
              <w:autoSpaceDE/>
              <w:autoSpaceDN/>
              <w:jc w:val="center"/>
              <w:rPr>
                <w:color w:val="000000"/>
              </w:rPr>
            </w:pPr>
            <w:r w:rsidRPr="007C1C05">
              <w:rPr>
                <w:color w:val="000000"/>
              </w:rPr>
              <w:t>2</w:t>
            </w:r>
          </w:p>
        </w:tc>
      </w:tr>
      <w:tr w:rsidR="00A6374A" w:rsidTr="007C1C05">
        <w:tc>
          <w:tcPr>
            <w:tcW w:w="661" w:type="dxa"/>
          </w:tcPr>
          <w:p w:rsidR="00A6374A" w:rsidRPr="007C1C05" w:rsidRDefault="00A6374A" w:rsidP="007C1C05">
            <w:pPr>
              <w:widowControl/>
              <w:autoSpaceDE/>
              <w:autoSpaceDN/>
              <w:ind w:left="360"/>
              <w:contextualSpacing/>
              <w:jc w:val="both"/>
              <w:rPr>
                <w:color w:val="000000"/>
              </w:rPr>
            </w:pPr>
          </w:p>
        </w:tc>
        <w:tc>
          <w:tcPr>
            <w:tcW w:w="3700" w:type="dxa"/>
          </w:tcPr>
          <w:p w:rsidR="00A6374A" w:rsidRPr="007C1C05" w:rsidRDefault="00A6374A">
            <w:pPr>
              <w:rPr>
                <w:color w:val="000000"/>
              </w:rPr>
            </w:pPr>
            <w:r w:rsidRPr="007C1C05">
              <w:rPr>
                <w:color w:val="000000"/>
              </w:rPr>
              <w:t>Итого</w:t>
            </w:r>
          </w:p>
        </w:tc>
        <w:tc>
          <w:tcPr>
            <w:tcW w:w="1197" w:type="dxa"/>
          </w:tcPr>
          <w:p w:rsidR="00A6374A" w:rsidRPr="007C1C05" w:rsidRDefault="00A6374A" w:rsidP="007C1C05">
            <w:pPr>
              <w:widowControl/>
              <w:autoSpaceDE/>
              <w:autoSpaceDN/>
              <w:jc w:val="center"/>
              <w:rPr>
                <w:color w:val="000000"/>
              </w:rPr>
            </w:pPr>
            <w:r w:rsidRPr="007C1C05">
              <w:rPr>
                <w:color w:val="000000"/>
              </w:rPr>
              <w:t>18</w:t>
            </w:r>
          </w:p>
        </w:tc>
        <w:tc>
          <w:tcPr>
            <w:tcW w:w="1035" w:type="dxa"/>
          </w:tcPr>
          <w:p w:rsidR="00A6374A" w:rsidRPr="007C1C05" w:rsidRDefault="00A6374A" w:rsidP="007C1C05">
            <w:pPr>
              <w:widowControl/>
              <w:autoSpaceDE/>
              <w:autoSpaceDN/>
              <w:jc w:val="center"/>
              <w:rPr>
                <w:color w:val="000000"/>
              </w:rPr>
            </w:pPr>
            <w:r w:rsidRPr="007C1C05">
              <w:rPr>
                <w:color w:val="000000"/>
              </w:rPr>
              <w:t>34(6*)</w:t>
            </w:r>
          </w:p>
        </w:tc>
        <w:tc>
          <w:tcPr>
            <w:tcW w:w="886" w:type="dxa"/>
          </w:tcPr>
          <w:p w:rsidR="00A6374A" w:rsidRPr="007C1C05" w:rsidRDefault="00A6374A" w:rsidP="007C1C05">
            <w:pPr>
              <w:widowControl/>
              <w:autoSpaceDE/>
              <w:autoSpaceDN/>
              <w:jc w:val="center"/>
              <w:rPr>
                <w:color w:val="000000"/>
              </w:rPr>
            </w:pPr>
            <w:r w:rsidRPr="007C1C05">
              <w:rPr>
                <w:color w:val="000000"/>
              </w:rPr>
              <w:t>-</w:t>
            </w:r>
          </w:p>
        </w:tc>
        <w:tc>
          <w:tcPr>
            <w:tcW w:w="2268" w:type="dxa"/>
          </w:tcPr>
          <w:p w:rsidR="00A6374A" w:rsidRPr="007C1C05" w:rsidRDefault="00A6374A" w:rsidP="007C1C05">
            <w:pPr>
              <w:widowControl/>
              <w:autoSpaceDE/>
              <w:autoSpaceDN/>
              <w:jc w:val="center"/>
              <w:rPr>
                <w:color w:val="000000"/>
              </w:rPr>
            </w:pPr>
            <w:r w:rsidRPr="007C1C05">
              <w:rPr>
                <w:color w:val="000000"/>
              </w:rPr>
              <w:t>54</w:t>
            </w:r>
          </w:p>
        </w:tc>
      </w:tr>
    </w:tbl>
    <w:p w:rsidR="00A6374A" w:rsidRDefault="00A6374A">
      <w:pPr>
        <w:tabs>
          <w:tab w:val="center" w:pos="4858"/>
        </w:tabs>
        <w:ind w:left="360"/>
        <w:jc w:val="both"/>
      </w:pPr>
      <w:r>
        <w:t>* - реализуется в форме практической подготовки</w:t>
      </w:r>
      <w:r>
        <w:tab/>
      </w:r>
    </w:p>
    <w:p w:rsidR="00A6374A" w:rsidRDefault="00A6374A">
      <w:pPr>
        <w:pStyle w:val="a6"/>
        <w:rPr>
          <w:b/>
        </w:rPr>
      </w:pPr>
    </w:p>
    <w:p w:rsidR="00A6374A" w:rsidRDefault="00A6374A">
      <w:pPr>
        <w:pStyle w:val="a6"/>
        <w:rPr>
          <w:b/>
        </w:rPr>
      </w:pPr>
      <w:r>
        <w:rPr>
          <w:b/>
        </w:rPr>
        <w:t>4.1.2. Очно-заочная форма обучения</w:t>
      </w:r>
    </w:p>
    <w:p w:rsidR="00A6374A" w:rsidRDefault="00A6374A">
      <w:pPr>
        <w:pStyle w:val="a6"/>
        <w:rPr>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1"/>
        <w:gridCol w:w="3700"/>
        <w:gridCol w:w="1197"/>
        <w:gridCol w:w="1035"/>
        <w:gridCol w:w="886"/>
        <w:gridCol w:w="2268"/>
      </w:tblGrid>
      <w:tr w:rsidR="00A6374A" w:rsidTr="007C1C05">
        <w:tc>
          <w:tcPr>
            <w:tcW w:w="661" w:type="dxa"/>
            <w:vMerge w:val="restart"/>
          </w:tcPr>
          <w:p w:rsidR="00A6374A" w:rsidRPr="007C1C05" w:rsidRDefault="00A6374A" w:rsidP="007C1C05">
            <w:pPr>
              <w:widowControl/>
              <w:autoSpaceDE/>
              <w:autoSpaceDN/>
              <w:jc w:val="center"/>
              <w:rPr>
                <w:b/>
                <w:color w:val="000000"/>
              </w:rPr>
            </w:pPr>
          </w:p>
          <w:p w:rsidR="00A6374A" w:rsidRPr="007C1C05" w:rsidRDefault="00A6374A" w:rsidP="007C1C05">
            <w:pPr>
              <w:widowControl/>
              <w:autoSpaceDE/>
              <w:autoSpaceDN/>
              <w:jc w:val="center"/>
              <w:rPr>
                <w:b/>
                <w:color w:val="000000"/>
              </w:rPr>
            </w:pPr>
            <w:r w:rsidRPr="007C1C05">
              <w:rPr>
                <w:b/>
                <w:color w:val="000000"/>
              </w:rPr>
              <w:t>№ п/п</w:t>
            </w:r>
          </w:p>
        </w:tc>
        <w:tc>
          <w:tcPr>
            <w:tcW w:w="3700" w:type="dxa"/>
            <w:vMerge w:val="restart"/>
          </w:tcPr>
          <w:p w:rsidR="00A6374A" w:rsidRPr="007C1C05" w:rsidRDefault="00A6374A" w:rsidP="007C1C05">
            <w:pPr>
              <w:widowControl/>
              <w:autoSpaceDE/>
              <w:autoSpaceDN/>
              <w:jc w:val="center"/>
              <w:rPr>
                <w:b/>
                <w:color w:val="000000"/>
              </w:rPr>
            </w:pPr>
          </w:p>
          <w:p w:rsidR="00A6374A" w:rsidRPr="007C1C05" w:rsidRDefault="00A6374A" w:rsidP="007C1C05">
            <w:pPr>
              <w:widowControl/>
              <w:autoSpaceDE/>
              <w:autoSpaceDN/>
              <w:jc w:val="center"/>
              <w:rPr>
                <w:b/>
                <w:color w:val="000000"/>
              </w:rPr>
            </w:pPr>
            <w:r w:rsidRPr="007C1C05">
              <w:rPr>
                <w:b/>
                <w:color w:val="000000"/>
              </w:rPr>
              <w:t>Раздел/тема</w:t>
            </w:r>
          </w:p>
          <w:p w:rsidR="00A6374A" w:rsidRPr="007C1C05" w:rsidRDefault="00A6374A" w:rsidP="007C1C05">
            <w:pPr>
              <w:widowControl/>
              <w:autoSpaceDE/>
              <w:autoSpaceDN/>
              <w:jc w:val="center"/>
              <w:rPr>
                <w:b/>
                <w:color w:val="000000"/>
              </w:rPr>
            </w:pPr>
          </w:p>
          <w:p w:rsidR="00A6374A" w:rsidRPr="007C1C05" w:rsidRDefault="00A6374A" w:rsidP="007C1C05">
            <w:pPr>
              <w:widowControl/>
              <w:autoSpaceDE/>
              <w:autoSpaceDN/>
              <w:jc w:val="center"/>
              <w:rPr>
                <w:b/>
                <w:color w:val="000000"/>
              </w:rPr>
            </w:pPr>
          </w:p>
        </w:tc>
        <w:tc>
          <w:tcPr>
            <w:tcW w:w="5386" w:type="dxa"/>
            <w:gridSpan w:val="4"/>
          </w:tcPr>
          <w:p w:rsidR="00A6374A" w:rsidRPr="007C1C05" w:rsidRDefault="00A6374A" w:rsidP="007C1C05">
            <w:pPr>
              <w:widowControl/>
              <w:autoSpaceDE/>
              <w:autoSpaceDN/>
              <w:jc w:val="center"/>
              <w:rPr>
                <w:b/>
                <w:color w:val="000000"/>
              </w:rPr>
            </w:pPr>
            <w:r w:rsidRPr="007C1C05">
              <w:rPr>
                <w:b/>
                <w:color w:val="000000"/>
              </w:rPr>
              <w:t>Виды учебной работы (в часах)</w:t>
            </w:r>
          </w:p>
        </w:tc>
      </w:tr>
      <w:tr w:rsidR="00A6374A" w:rsidTr="007C1C05">
        <w:tc>
          <w:tcPr>
            <w:tcW w:w="661" w:type="dxa"/>
            <w:vMerge/>
          </w:tcPr>
          <w:p w:rsidR="00A6374A" w:rsidRPr="007C1C05" w:rsidRDefault="00A6374A" w:rsidP="007C1C05">
            <w:pPr>
              <w:widowControl/>
              <w:autoSpaceDE/>
              <w:autoSpaceDN/>
              <w:jc w:val="center"/>
              <w:rPr>
                <w:b/>
                <w:color w:val="000000"/>
              </w:rPr>
            </w:pPr>
          </w:p>
        </w:tc>
        <w:tc>
          <w:tcPr>
            <w:tcW w:w="3700" w:type="dxa"/>
            <w:vMerge/>
          </w:tcPr>
          <w:p w:rsidR="00A6374A" w:rsidRPr="007C1C05" w:rsidRDefault="00A6374A" w:rsidP="007C1C05">
            <w:pPr>
              <w:widowControl/>
              <w:autoSpaceDE/>
              <w:autoSpaceDN/>
              <w:jc w:val="center"/>
              <w:rPr>
                <w:b/>
                <w:color w:val="000000"/>
              </w:rPr>
            </w:pPr>
          </w:p>
        </w:tc>
        <w:tc>
          <w:tcPr>
            <w:tcW w:w="3118" w:type="dxa"/>
            <w:gridSpan w:val="3"/>
          </w:tcPr>
          <w:p w:rsidR="00A6374A" w:rsidRPr="007C1C05" w:rsidRDefault="00A6374A" w:rsidP="007C1C05">
            <w:pPr>
              <w:widowControl/>
              <w:autoSpaceDE/>
              <w:autoSpaceDN/>
              <w:jc w:val="center"/>
              <w:rPr>
                <w:b/>
                <w:color w:val="000000"/>
              </w:rPr>
            </w:pPr>
            <w:r w:rsidRPr="007C1C05">
              <w:rPr>
                <w:b/>
                <w:color w:val="000000"/>
              </w:rPr>
              <w:t>Аудиторная работа</w:t>
            </w:r>
          </w:p>
        </w:tc>
        <w:tc>
          <w:tcPr>
            <w:tcW w:w="2268" w:type="dxa"/>
            <w:vMerge w:val="restart"/>
          </w:tcPr>
          <w:p w:rsidR="00A6374A" w:rsidRPr="007C1C05" w:rsidRDefault="00A6374A" w:rsidP="007C1C05">
            <w:pPr>
              <w:widowControl/>
              <w:autoSpaceDE/>
              <w:autoSpaceDN/>
              <w:jc w:val="center"/>
              <w:rPr>
                <w:b/>
                <w:color w:val="000000"/>
              </w:rPr>
            </w:pPr>
            <w:r w:rsidRPr="007C1C05">
              <w:rPr>
                <w:b/>
                <w:color w:val="000000"/>
              </w:rPr>
              <w:t>Самостоятельная работа</w:t>
            </w:r>
          </w:p>
        </w:tc>
      </w:tr>
      <w:tr w:rsidR="00A6374A" w:rsidTr="007C1C05">
        <w:tc>
          <w:tcPr>
            <w:tcW w:w="661" w:type="dxa"/>
            <w:vMerge/>
          </w:tcPr>
          <w:p w:rsidR="00A6374A" w:rsidRPr="007C1C05" w:rsidRDefault="00A6374A" w:rsidP="007C1C05">
            <w:pPr>
              <w:widowControl/>
              <w:autoSpaceDE/>
              <w:autoSpaceDN/>
              <w:jc w:val="both"/>
              <w:rPr>
                <w:color w:val="000000"/>
              </w:rPr>
            </w:pPr>
          </w:p>
        </w:tc>
        <w:tc>
          <w:tcPr>
            <w:tcW w:w="3700" w:type="dxa"/>
            <w:vMerge/>
          </w:tcPr>
          <w:p w:rsidR="00A6374A" w:rsidRPr="007C1C05" w:rsidRDefault="00A6374A" w:rsidP="007C1C05">
            <w:pPr>
              <w:widowControl/>
              <w:autoSpaceDE/>
              <w:autoSpaceDN/>
              <w:jc w:val="both"/>
              <w:rPr>
                <w:color w:val="000000"/>
              </w:rPr>
            </w:pPr>
          </w:p>
        </w:tc>
        <w:tc>
          <w:tcPr>
            <w:tcW w:w="1197" w:type="dxa"/>
          </w:tcPr>
          <w:p w:rsidR="00A6374A" w:rsidRPr="007C1C05" w:rsidRDefault="00A6374A" w:rsidP="007C1C05">
            <w:pPr>
              <w:widowControl/>
              <w:autoSpaceDE/>
              <w:autoSpaceDN/>
              <w:jc w:val="center"/>
              <w:rPr>
                <w:b/>
                <w:color w:val="000000"/>
              </w:rPr>
            </w:pPr>
            <w:r w:rsidRPr="007C1C05">
              <w:rPr>
                <w:b/>
                <w:color w:val="000000"/>
              </w:rPr>
              <w:t>ЛЗ</w:t>
            </w:r>
          </w:p>
        </w:tc>
        <w:tc>
          <w:tcPr>
            <w:tcW w:w="1035" w:type="dxa"/>
          </w:tcPr>
          <w:p w:rsidR="00A6374A" w:rsidRPr="007C1C05" w:rsidRDefault="00A6374A" w:rsidP="007C1C05">
            <w:pPr>
              <w:widowControl/>
              <w:autoSpaceDE/>
              <w:autoSpaceDN/>
              <w:jc w:val="center"/>
              <w:rPr>
                <w:b/>
                <w:color w:val="000000"/>
              </w:rPr>
            </w:pPr>
            <w:r w:rsidRPr="007C1C05">
              <w:rPr>
                <w:b/>
                <w:color w:val="000000"/>
              </w:rPr>
              <w:t>ПЗ</w:t>
            </w:r>
          </w:p>
        </w:tc>
        <w:tc>
          <w:tcPr>
            <w:tcW w:w="886" w:type="dxa"/>
          </w:tcPr>
          <w:p w:rsidR="00A6374A" w:rsidRPr="007C1C05" w:rsidRDefault="00A6374A" w:rsidP="007C1C05">
            <w:pPr>
              <w:widowControl/>
              <w:autoSpaceDE/>
              <w:autoSpaceDN/>
              <w:jc w:val="center"/>
              <w:rPr>
                <w:b/>
                <w:color w:val="000000"/>
              </w:rPr>
            </w:pPr>
            <w:r w:rsidRPr="007C1C05">
              <w:rPr>
                <w:b/>
                <w:color w:val="000000"/>
              </w:rPr>
              <w:t>ЛабЗ</w:t>
            </w:r>
          </w:p>
        </w:tc>
        <w:tc>
          <w:tcPr>
            <w:tcW w:w="2268" w:type="dxa"/>
            <w:vMerge/>
          </w:tcPr>
          <w:p w:rsidR="00A6374A" w:rsidRPr="007C1C05" w:rsidRDefault="00A6374A" w:rsidP="007C1C05">
            <w:pPr>
              <w:widowControl/>
              <w:autoSpaceDE/>
              <w:autoSpaceDN/>
              <w:jc w:val="both"/>
              <w:rPr>
                <w:color w:val="000000"/>
              </w:rPr>
            </w:pPr>
          </w:p>
        </w:tc>
      </w:tr>
      <w:tr w:rsidR="00A6374A" w:rsidTr="007C1C05">
        <w:tc>
          <w:tcPr>
            <w:tcW w:w="661" w:type="dxa"/>
          </w:tcPr>
          <w:p w:rsidR="00A6374A" w:rsidRPr="007C1C05" w:rsidRDefault="00A6374A">
            <w:pPr>
              <w:rPr>
                <w:color w:val="000000"/>
              </w:rPr>
            </w:pPr>
            <w:r w:rsidRPr="007C1C05">
              <w:rPr>
                <w:color w:val="000000"/>
              </w:rPr>
              <w:t>1.</w:t>
            </w:r>
          </w:p>
        </w:tc>
        <w:tc>
          <w:tcPr>
            <w:tcW w:w="3700" w:type="dxa"/>
          </w:tcPr>
          <w:p w:rsidR="00A6374A" w:rsidRPr="007C1C05" w:rsidRDefault="00A6374A" w:rsidP="007C1C05">
            <w:pPr>
              <w:pStyle w:val="21"/>
              <w:shd w:val="clear" w:color="auto" w:fill="auto"/>
              <w:spacing w:after="0" w:line="240" w:lineRule="auto"/>
              <w:ind w:left="100"/>
              <w:jc w:val="both"/>
              <w:rPr>
                <w:b w:val="0"/>
                <w:sz w:val="24"/>
                <w:szCs w:val="24"/>
              </w:rPr>
            </w:pPr>
            <w:r w:rsidRPr="007C1C05">
              <w:rPr>
                <w:b w:val="0"/>
                <w:sz w:val="24"/>
                <w:szCs w:val="24"/>
              </w:rPr>
              <w:t>Основные понятия ИТ-инфраструктуры предприятия</w:t>
            </w:r>
          </w:p>
        </w:tc>
        <w:tc>
          <w:tcPr>
            <w:tcW w:w="1197" w:type="dxa"/>
          </w:tcPr>
          <w:p w:rsidR="00A6374A" w:rsidRPr="007C1C05" w:rsidRDefault="00A6374A" w:rsidP="007C1C05">
            <w:pPr>
              <w:widowControl/>
              <w:autoSpaceDE/>
              <w:autoSpaceDN/>
              <w:jc w:val="center"/>
              <w:rPr>
                <w:color w:val="000000"/>
              </w:rPr>
            </w:pPr>
            <w:r w:rsidRPr="007C1C05">
              <w:rPr>
                <w:color w:val="000000"/>
              </w:rPr>
              <w:t>1</w:t>
            </w:r>
          </w:p>
        </w:tc>
        <w:tc>
          <w:tcPr>
            <w:tcW w:w="1035" w:type="dxa"/>
          </w:tcPr>
          <w:p w:rsidR="00A6374A" w:rsidRPr="007C1C05" w:rsidRDefault="00A6374A" w:rsidP="007C1C05">
            <w:pPr>
              <w:widowControl/>
              <w:autoSpaceDE/>
              <w:autoSpaceDN/>
              <w:jc w:val="center"/>
              <w:rPr>
                <w:color w:val="000000"/>
              </w:rPr>
            </w:pPr>
            <w:r w:rsidRPr="007C1C05">
              <w:rPr>
                <w:color w:val="000000"/>
              </w:rPr>
              <w:t>3</w:t>
            </w:r>
          </w:p>
        </w:tc>
        <w:tc>
          <w:tcPr>
            <w:tcW w:w="886" w:type="dxa"/>
          </w:tcPr>
          <w:p w:rsidR="00A6374A" w:rsidRPr="007C1C05" w:rsidRDefault="00A6374A" w:rsidP="007C1C05">
            <w:pPr>
              <w:widowControl/>
              <w:autoSpaceDE/>
              <w:autoSpaceDN/>
              <w:jc w:val="center"/>
              <w:rPr>
                <w:color w:val="000000"/>
              </w:rPr>
            </w:pPr>
          </w:p>
        </w:tc>
        <w:tc>
          <w:tcPr>
            <w:tcW w:w="2268" w:type="dxa"/>
          </w:tcPr>
          <w:p w:rsidR="00A6374A" w:rsidRPr="007C1C05" w:rsidRDefault="00A6374A" w:rsidP="007C1C05">
            <w:pPr>
              <w:widowControl/>
              <w:autoSpaceDE/>
              <w:autoSpaceDN/>
              <w:jc w:val="center"/>
              <w:rPr>
                <w:color w:val="000000"/>
              </w:rPr>
            </w:pPr>
            <w:r w:rsidRPr="007C1C05">
              <w:rPr>
                <w:color w:val="000000"/>
              </w:rPr>
              <w:t>12</w:t>
            </w:r>
          </w:p>
        </w:tc>
      </w:tr>
      <w:tr w:rsidR="00A6374A" w:rsidTr="007C1C05">
        <w:tc>
          <w:tcPr>
            <w:tcW w:w="661" w:type="dxa"/>
          </w:tcPr>
          <w:p w:rsidR="00A6374A" w:rsidRPr="007C1C05" w:rsidRDefault="00A6374A">
            <w:pPr>
              <w:rPr>
                <w:color w:val="000000"/>
              </w:rPr>
            </w:pPr>
            <w:r w:rsidRPr="007C1C05">
              <w:rPr>
                <w:color w:val="000000"/>
              </w:rPr>
              <w:t>2.</w:t>
            </w:r>
          </w:p>
        </w:tc>
        <w:tc>
          <w:tcPr>
            <w:tcW w:w="3700" w:type="dxa"/>
          </w:tcPr>
          <w:p w:rsidR="00A6374A" w:rsidRPr="007C1C05" w:rsidRDefault="00A6374A" w:rsidP="007C1C05">
            <w:pPr>
              <w:pStyle w:val="21"/>
              <w:shd w:val="clear" w:color="auto" w:fill="auto"/>
              <w:spacing w:after="0" w:line="240" w:lineRule="auto"/>
              <w:ind w:left="100"/>
              <w:jc w:val="both"/>
              <w:rPr>
                <w:b w:val="0"/>
                <w:sz w:val="24"/>
                <w:szCs w:val="24"/>
              </w:rPr>
            </w:pPr>
            <w:r w:rsidRPr="007C1C05">
              <w:rPr>
                <w:b w:val="0"/>
                <w:sz w:val="24"/>
                <w:szCs w:val="24"/>
              </w:rPr>
              <w:t>Моделирование и разработка архитектуры предприятия</w:t>
            </w:r>
          </w:p>
        </w:tc>
        <w:tc>
          <w:tcPr>
            <w:tcW w:w="1197" w:type="dxa"/>
          </w:tcPr>
          <w:p w:rsidR="00A6374A" w:rsidRPr="007C1C05" w:rsidRDefault="00A6374A" w:rsidP="007C1C05">
            <w:pPr>
              <w:widowControl/>
              <w:autoSpaceDE/>
              <w:autoSpaceDN/>
              <w:jc w:val="center"/>
              <w:rPr>
                <w:color w:val="000000"/>
              </w:rPr>
            </w:pPr>
            <w:r w:rsidRPr="007C1C05">
              <w:rPr>
                <w:color w:val="000000"/>
              </w:rPr>
              <w:t>2</w:t>
            </w:r>
          </w:p>
        </w:tc>
        <w:tc>
          <w:tcPr>
            <w:tcW w:w="1035" w:type="dxa"/>
          </w:tcPr>
          <w:p w:rsidR="00A6374A" w:rsidRPr="007C1C05" w:rsidRDefault="00A6374A" w:rsidP="007C1C05">
            <w:pPr>
              <w:widowControl/>
              <w:autoSpaceDE/>
              <w:autoSpaceDN/>
              <w:jc w:val="center"/>
              <w:rPr>
                <w:color w:val="000000"/>
              </w:rPr>
            </w:pPr>
            <w:r w:rsidRPr="007C1C05">
              <w:rPr>
                <w:color w:val="000000"/>
              </w:rPr>
              <w:t>3(3*)</w:t>
            </w:r>
          </w:p>
        </w:tc>
        <w:tc>
          <w:tcPr>
            <w:tcW w:w="886" w:type="dxa"/>
          </w:tcPr>
          <w:p w:rsidR="00A6374A" w:rsidRPr="007C1C05" w:rsidRDefault="00A6374A" w:rsidP="007C1C05">
            <w:pPr>
              <w:widowControl/>
              <w:autoSpaceDE/>
              <w:autoSpaceDN/>
              <w:jc w:val="center"/>
              <w:rPr>
                <w:color w:val="000000"/>
              </w:rPr>
            </w:pPr>
          </w:p>
        </w:tc>
        <w:tc>
          <w:tcPr>
            <w:tcW w:w="2268" w:type="dxa"/>
          </w:tcPr>
          <w:p w:rsidR="00A6374A" w:rsidRPr="007C1C05" w:rsidRDefault="00A6374A" w:rsidP="007C1C05">
            <w:pPr>
              <w:widowControl/>
              <w:autoSpaceDE/>
              <w:autoSpaceDN/>
              <w:jc w:val="center"/>
              <w:rPr>
                <w:color w:val="000000"/>
              </w:rPr>
            </w:pPr>
            <w:r w:rsidRPr="007C1C05">
              <w:rPr>
                <w:color w:val="000000"/>
              </w:rPr>
              <w:t>12</w:t>
            </w:r>
          </w:p>
        </w:tc>
      </w:tr>
      <w:tr w:rsidR="00A6374A" w:rsidTr="007C1C05">
        <w:tc>
          <w:tcPr>
            <w:tcW w:w="661" w:type="dxa"/>
          </w:tcPr>
          <w:p w:rsidR="00A6374A" w:rsidRPr="007C1C05" w:rsidRDefault="00A6374A" w:rsidP="007C1C05">
            <w:pPr>
              <w:widowControl/>
              <w:autoSpaceDE/>
              <w:autoSpaceDN/>
              <w:ind w:left="360" w:hanging="360"/>
              <w:contextualSpacing/>
              <w:rPr>
                <w:color w:val="000000"/>
              </w:rPr>
            </w:pPr>
            <w:r w:rsidRPr="007C1C05">
              <w:rPr>
                <w:color w:val="000000"/>
              </w:rPr>
              <w:t>3.</w:t>
            </w:r>
          </w:p>
        </w:tc>
        <w:tc>
          <w:tcPr>
            <w:tcW w:w="3700" w:type="dxa"/>
          </w:tcPr>
          <w:p w:rsidR="00A6374A" w:rsidRPr="007C1C05" w:rsidRDefault="00A6374A" w:rsidP="007C1C05">
            <w:pPr>
              <w:pStyle w:val="a8"/>
              <w:shd w:val="clear" w:color="auto" w:fill="auto"/>
              <w:spacing w:before="0" w:after="0" w:line="240" w:lineRule="auto"/>
              <w:ind w:left="34" w:firstLine="0"/>
              <w:rPr>
                <w:sz w:val="24"/>
                <w:szCs w:val="24"/>
              </w:rPr>
            </w:pPr>
            <w:r w:rsidRPr="007C1C05">
              <w:rPr>
                <w:sz w:val="24"/>
                <w:szCs w:val="24"/>
              </w:rPr>
              <w:t>Повышение эффективности ИТ-инфраструктуры предприятия</w:t>
            </w:r>
          </w:p>
        </w:tc>
        <w:tc>
          <w:tcPr>
            <w:tcW w:w="1197" w:type="dxa"/>
          </w:tcPr>
          <w:p w:rsidR="00A6374A" w:rsidRPr="007C1C05" w:rsidRDefault="00A6374A" w:rsidP="007C1C05">
            <w:pPr>
              <w:widowControl/>
              <w:autoSpaceDE/>
              <w:autoSpaceDN/>
              <w:jc w:val="center"/>
              <w:rPr>
                <w:color w:val="000000"/>
              </w:rPr>
            </w:pPr>
            <w:r w:rsidRPr="007C1C05">
              <w:rPr>
                <w:color w:val="000000"/>
              </w:rPr>
              <w:t>1</w:t>
            </w:r>
          </w:p>
        </w:tc>
        <w:tc>
          <w:tcPr>
            <w:tcW w:w="1035" w:type="dxa"/>
          </w:tcPr>
          <w:p w:rsidR="00A6374A" w:rsidRPr="007C1C05" w:rsidRDefault="00A6374A" w:rsidP="007C1C05">
            <w:pPr>
              <w:widowControl/>
              <w:autoSpaceDE/>
              <w:autoSpaceDN/>
              <w:jc w:val="center"/>
              <w:rPr>
                <w:color w:val="000000"/>
              </w:rPr>
            </w:pPr>
            <w:r w:rsidRPr="007C1C05">
              <w:rPr>
                <w:color w:val="000000"/>
              </w:rPr>
              <w:t>3</w:t>
            </w:r>
          </w:p>
        </w:tc>
        <w:tc>
          <w:tcPr>
            <w:tcW w:w="886" w:type="dxa"/>
          </w:tcPr>
          <w:p w:rsidR="00A6374A" w:rsidRPr="007C1C05" w:rsidRDefault="00A6374A" w:rsidP="007C1C05">
            <w:pPr>
              <w:widowControl/>
              <w:autoSpaceDE/>
              <w:autoSpaceDN/>
              <w:jc w:val="center"/>
              <w:rPr>
                <w:color w:val="000000"/>
              </w:rPr>
            </w:pPr>
          </w:p>
        </w:tc>
        <w:tc>
          <w:tcPr>
            <w:tcW w:w="2268" w:type="dxa"/>
          </w:tcPr>
          <w:p w:rsidR="00A6374A" w:rsidRPr="007C1C05" w:rsidRDefault="00A6374A" w:rsidP="007C1C05">
            <w:pPr>
              <w:widowControl/>
              <w:autoSpaceDE/>
              <w:autoSpaceDN/>
              <w:jc w:val="center"/>
              <w:rPr>
                <w:color w:val="000000"/>
              </w:rPr>
            </w:pPr>
            <w:r w:rsidRPr="007C1C05">
              <w:rPr>
                <w:color w:val="000000"/>
              </w:rPr>
              <w:t>12</w:t>
            </w:r>
          </w:p>
        </w:tc>
      </w:tr>
      <w:tr w:rsidR="00A6374A" w:rsidTr="007C1C05">
        <w:tc>
          <w:tcPr>
            <w:tcW w:w="661" w:type="dxa"/>
          </w:tcPr>
          <w:p w:rsidR="00A6374A" w:rsidRPr="007C1C05" w:rsidRDefault="00A6374A" w:rsidP="007C1C05">
            <w:pPr>
              <w:widowControl/>
              <w:autoSpaceDE/>
              <w:autoSpaceDN/>
              <w:contextualSpacing/>
              <w:jc w:val="both"/>
              <w:rPr>
                <w:color w:val="000000"/>
              </w:rPr>
            </w:pPr>
            <w:r w:rsidRPr="007C1C05">
              <w:rPr>
                <w:color w:val="000000"/>
              </w:rPr>
              <w:t>4.</w:t>
            </w:r>
          </w:p>
        </w:tc>
        <w:tc>
          <w:tcPr>
            <w:tcW w:w="3700" w:type="dxa"/>
          </w:tcPr>
          <w:p w:rsidR="00A6374A" w:rsidRDefault="00A6374A" w:rsidP="007C1C05">
            <w:pPr>
              <w:jc w:val="both"/>
            </w:pPr>
            <w:r w:rsidRPr="007C1C05">
              <w:rPr>
                <w:color w:val="000000"/>
              </w:rPr>
              <w:t>Системы управления ИТ- инфраструктурой предприятия: MOF (Maйкрософт)</w:t>
            </w:r>
          </w:p>
        </w:tc>
        <w:tc>
          <w:tcPr>
            <w:tcW w:w="1197" w:type="dxa"/>
          </w:tcPr>
          <w:p w:rsidR="00A6374A" w:rsidRPr="007C1C05" w:rsidRDefault="00A6374A" w:rsidP="007C1C05">
            <w:pPr>
              <w:widowControl/>
              <w:autoSpaceDE/>
              <w:autoSpaceDN/>
              <w:jc w:val="center"/>
              <w:rPr>
                <w:color w:val="000000"/>
              </w:rPr>
            </w:pPr>
            <w:r w:rsidRPr="007C1C05">
              <w:rPr>
                <w:color w:val="000000"/>
              </w:rPr>
              <w:t>2</w:t>
            </w:r>
          </w:p>
        </w:tc>
        <w:tc>
          <w:tcPr>
            <w:tcW w:w="1035" w:type="dxa"/>
          </w:tcPr>
          <w:p w:rsidR="00A6374A" w:rsidRPr="007C1C05" w:rsidRDefault="00A6374A" w:rsidP="007C1C05">
            <w:pPr>
              <w:widowControl/>
              <w:autoSpaceDE/>
              <w:autoSpaceDN/>
              <w:jc w:val="center"/>
              <w:rPr>
                <w:color w:val="000000"/>
              </w:rPr>
            </w:pPr>
            <w:r w:rsidRPr="007C1C05">
              <w:rPr>
                <w:color w:val="000000"/>
              </w:rPr>
              <w:t>3</w:t>
            </w:r>
          </w:p>
        </w:tc>
        <w:tc>
          <w:tcPr>
            <w:tcW w:w="886" w:type="dxa"/>
          </w:tcPr>
          <w:p w:rsidR="00A6374A" w:rsidRPr="007C1C05" w:rsidRDefault="00A6374A" w:rsidP="007C1C05">
            <w:pPr>
              <w:widowControl/>
              <w:autoSpaceDE/>
              <w:autoSpaceDN/>
              <w:jc w:val="center"/>
              <w:rPr>
                <w:color w:val="000000"/>
              </w:rPr>
            </w:pPr>
          </w:p>
        </w:tc>
        <w:tc>
          <w:tcPr>
            <w:tcW w:w="2268" w:type="dxa"/>
          </w:tcPr>
          <w:p w:rsidR="00A6374A" w:rsidRPr="007C1C05" w:rsidRDefault="00A6374A" w:rsidP="007C1C05">
            <w:pPr>
              <w:widowControl/>
              <w:autoSpaceDE/>
              <w:autoSpaceDN/>
              <w:jc w:val="center"/>
              <w:rPr>
                <w:color w:val="000000"/>
              </w:rPr>
            </w:pPr>
            <w:r w:rsidRPr="007C1C05">
              <w:rPr>
                <w:color w:val="000000"/>
              </w:rPr>
              <w:t>14</w:t>
            </w:r>
          </w:p>
        </w:tc>
      </w:tr>
      <w:tr w:rsidR="00A6374A" w:rsidTr="007C1C05">
        <w:tc>
          <w:tcPr>
            <w:tcW w:w="661" w:type="dxa"/>
          </w:tcPr>
          <w:p w:rsidR="00A6374A" w:rsidRPr="007C1C05" w:rsidRDefault="00A6374A" w:rsidP="007C1C05">
            <w:pPr>
              <w:widowControl/>
              <w:autoSpaceDE/>
              <w:autoSpaceDN/>
              <w:contextualSpacing/>
              <w:jc w:val="both"/>
              <w:rPr>
                <w:color w:val="000000"/>
              </w:rPr>
            </w:pPr>
            <w:r w:rsidRPr="007C1C05">
              <w:rPr>
                <w:color w:val="000000"/>
              </w:rPr>
              <w:t>5.</w:t>
            </w:r>
          </w:p>
        </w:tc>
        <w:tc>
          <w:tcPr>
            <w:tcW w:w="3700" w:type="dxa"/>
          </w:tcPr>
          <w:p w:rsidR="00A6374A" w:rsidRPr="007C1C05" w:rsidRDefault="00A6374A" w:rsidP="007C1C05">
            <w:pPr>
              <w:pStyle w:val="21"/>
              <w:shd w:val="clear" w:color="auto" w:fill="auto"/>
              <w:spacing w:after="0" w:line="240" w:lineRule="auto"/>
              <w:ind w:left="34"/>
              <w:jc w:val="both"/>
              <w:rPr>
                <w:b w:val="0"/>
                <w:sz w:val="24"/>
                <w:szCs w:val="24"/>
              </w:rPr>
            </w:pPr>
            <w:r w:rsidRPr="007C1C05">
              <w:rPr>
                <w:b w:val="0"/>
                <w:color w:val="000000"/>
                <w:sz w:val="24"/>
                <w:szCs w:val="24"/>
              </w:rPr>
              <w:t>Построение оптимальной ИТ-инфраструктуры предприятия на основе бизнес-стратегии предприятия</w:t>
            </w:r>
          </w:p>
        </w:tc>
        <w:tc>
          <w:tcPr>
            <w:tcW w:w="1197" w:type="dxa"/>
          </w:tcPr>
          <w:p w:rsidR="00A6374A" w:rsidRPr="007C1C05" w:rsidRDefault="00A6374A" w:rsidP="007C1C05">
            <w:pPr>
              <w:widowControl/>
              <w:autoSpaceDE/>
              <w:autoSpaceDN/>
              <w:jc w:val="center"/>
              <w:rPr>
                <w:color w:val="000000"/>
              </w:rPr>
            </w:pPr>
            <w:r w:rsidRPr="007C1C05">
              <w:rPr>
                <w:color w:val="000000"/>
              </w:rPr>
              <w:t>2</w:t>
            </w:r>
          </w:p>
        </w:tc>
        <w:tc>
          <w:tcPr>
            <w:tcW w:w="1035" w:type="dxa"/>
          </w:tcPr>
          <w:p w:rsidR="00A6374A" w:rsidRPr="007C1C05" w:rsidRDefault="00A6374A" w:rsidP="007C1C05">
            <w:pPr>
              <w:widowControl/>
              <w:autoSpaceDE/>
              <w:autoSpaceDN/>
              <w:jc w:val="center"/>
              <w:rPr>
                <w:color w:val="000000"/>
              </w:rPr>
            </w:pPr>
            <w:r w:rsidRPr="007C1C05">
              <w:rPr>
                <w:color w:val="000000"/>
              </w:rPr>
              <w:t>3</w:t>
            </w:r>
          </w:p>
        </w:tc>
        <w:tc>
          <w:tcPr>
            <w:tcW w:w="886" w:type="dxa"/>
          </w:tcPr>
          <w:p w:rsidR="00A6374A" w:rsidRPr="007C1C05" w:rsidRDefault="00A6374A" w:rsidP="007C1C05">
            <w:pPr>
              <w:widowControl/>
              <w:autoSpaceDE/>
              <w:autoSpaceDN/>
              <w:jc w:val="center"/>
              <w:rPr>
                <w:color w:val="000000"/>
              </w:rPr>
            </w:pPr>
          </w:p>
        </w:tc>
        <w:tc>
          <w:tcPr>
            <w:tcW w:w="2268" w:type="dxa"/>
          </w:tcPr>
          <w:p w:rsidR="00A6374A" w:rsidRPr="007C1C05" w:rsidRDefault="00A6374A" w:rsidP="007C1C05">
            <w:pPr>
              <w:widowControl/>
              <w:autoSpaceDE/>
              <w:autoSpaceDN/>
              <w:jc w:val="center"/>
              <w:rPr>
                <w:color w:val="000000"/>
              </w:rPr>
            </w:pPr>
            <w:r w:rsidRPr="007C1C05">
              <w:rPr>
                <w:color w:val="000000"/>
              </w:rPr>
              <w:t>14</w:t>
            </w:r>
          </w:p>
        </w:tc>
      </w:tr>
      <w:tr w:rsidR="00A6374A" w:rsidTr="007C1C05">
        <w:tc>
          <w:tcPr>
            <w:tcW w:w="661" w:type="dxa"/>
          </w:tcPr>
          <w:p w:rsidR="00A6374A" w:rsidRPr="007C1C05" w:rsidRDefault="00A6374A" w:rsidP="007C1C05">
            <w:pPr>
              <w:widowControl/>
              <w:autoSpaceDE/>
              <w:autoSpaceDN/>
              <w:contextualSpacing/>
              <w:jc w:val="both"/>
              <w:rPr>
                <w:color w:val="000000"/>
              </w:rPr>
            </w:pPr>
            <w:r w:rsidRPr="007C1C05">
              <w:rPr>
                <w:color w:val="000000"/>
              </w:rPr>
              <w:t>6.</w:t>
            </w:r>
          </w:p>
        </w:tc>
        <w:tc>
          <w:tcPr>
            <w:tcW w:w="3700" w:type="dxa"/>
          </w:tcPr>
          <w:p w:rsidR="00A6374A" w:rsidRDefault="00A6374A" w:rsidP="007C1C05">
            <w:pPr>
              <w:ind w:firstLine="34"/>
              <w:jc w:val="both"/>
            </w:pPr>
            <w:r w:rsidRPr="007C1C05">
              <w:rPr>
                <w:color w:val="000000"/>
              </w:rPr>
              <w:t>Организация технического обслуживания и эксплуатации информационных систем</w:t>
            </w:r>
          </w:p>
        </w:tc>
        <w:tc>
          <w:tcPr>
            <w:tcW w:w="1197" w:type="dxa"/>
          </w:tcPr>
          <w:p w:rsidR="00A6374A" w:rsidRPr="007C1C05" w:rsidRDefault="00A6374A" w:rsidP="007C1C05">
            <w:pPr>
              <w:widowControl/>
              <w:autoSpaceDE/>
              <w:autoSpaceDN/>
              <w:jc w:val="center"/>
              <w:rPr>
                <w:color w:val="000000"/>
              </w:rPr>
            </w:pPr>
            <w:r w:rsidRPr="007C1C05">
              <w:rPr>
                <w:color w:val="000000"/>
              </w:rPr>
              <w:t>2</w:t>
            </w:r>
          </w:p>
        </w:tc>
        <w:tc>
          <w:tcPr>
            <w:tcW w:w="1035" w:type="dxa"/>
          </w:tcPr>
          <w:p w:rsidR="00A6374A" w:rsidRPr="007C1C05" w:rsidRDefault="00A6374A" w:rsidP="007C1C05">
            <w:pPr>
              <w:widowControl/>
              <w:autoSpaceDE/>
              <w:autoSpaceDN/>
              <w:jc w:val="center"/>
              <w:rPr>
                <w:color w:val="000000"/>
              </w:rPr>
            </w:pPr>
            <w:r w:rsidRPr="007C1C05">
              <w:rPr>
                <w:color w:val="000000"/>
              </w:rPr>
              <w:t>3</w:t>
            </w:r>
          </w:p>
        </w:tc>
        <w:tc>
          <w:tcPr>
            <w:tcW w:w="886" w:type="dxa"/>
          </w:tcPr>
          <w:p w:rsidR="00A6374A" w:rsidRPr="007C1C05" w:rsidRDefault="00A6374A" w:rsidP="007C1C05">
            <w:pPr>
              <w:widowControl/>
              <w:autoSpaceDE/>
              <w:autoSpaceDN/>
              <w:jc w:val="center"/>
              <w:rPr>
                <w:color w:val="000000"/>
              </w:rPr>
            </w:pPr>
          </w:p>
        </w:tc>
        <w:tc>
          <w:tcPr>
            <w:tcW w:w="2268" w:type="dxa"/>
          </w:tcPr>
          <w:p w:rsidR="00A6374A" w:rsidRPr="007C1C05" w:rsidRDefault="00A6374A" w:rsidP="007C1C05">
            <w:pPr>
              <w:widowControl/>
              <w:autoSpaceDE/>
              <w:autoSpaceDN/>
              <w:jc w:val="center"/>
              <w:rPr>
                <w:color w:val="000000"/>
              </w:rPr>
            </w:pPr>
            <w:r w:rsidRPr="007C1C05">
              <w:rPr>
                <w:color w:val="000000"/>
              </w:rPr>
              <w:t>14</w:t>
            </w:r>
          </w:p>
        </w:tc>
      </w:tr>
      <w:tr w:rsidR="00A6374A" w:rsidTr="007C1C05">
        <w:tc>
          <w:tcPr>
            <w:tcW w:w="661" w:type="dxa"/>
          </w:tcPr>
          <w:p w:rsidR="00A6374A" w:rsidRDefault="00A6374A"/>
        </w:tc>
        <w:tc>
          <w:tcPr>
            <w:tcW w:w="3700" w:type="dxa"/>
          </w:tcPr>
          <w:p w:rsidR="00A6374A" w:rsidRPr="007C1C05" w:rsidRDefault="00A6374A">
            <w:pPr>
              <w:rPr>
                <w:color w:val="000000"/>
              </w:rPr>
            </w:pPr>
            <w:r w:rsidRPr="007C1C05">
              <w:rPr>
                <w:color w:val="000000"/>
              </w:rPr>
              <w:t>Промежуточная аттестация</w:t>
            </w:r>
          </w:p>
        </w:tc>
        <w:tc>
          <w:tcPr>
            <w:tcW w:w="5386" w:type="dxa"/>
            <w:gridSpan w:val="4"/>
          </w:tcPr>
          <w:p w:rsidR="00A6374A" w:rsidRPr="007C1C05" w:rsidRDefault="00A6374A" w:rsidP="007C1C05">
            <w:pPr>
              <w:widowControl/>
              <w:autoSpaceDE/>
              <w:autoSpaceDN/>
              <w:jc w:val="center"/>
              <w:rPr>
                <w:color w:val="000000"/>
              </w:rPr>
            </w:pPr>
            <w:r w:rsidRPr="007C1C05">
              <w:rPr>
                <w:color w:val="000000"/>
              </w:rPr>
              <w:t>2</w:t>
            </w:r>
          </w:p>
        </w:tc>
      </w:tr>
      <w:tr w:rsidR="00A6374A" w:rsidTr="007C1C05">
        <w:tc>
          <w:tcPr>
            <w:tcW w:w="661" w:type="dxa"/>
          </w:tcPr>
          <w:p w:rsidR="00A6374A" w:rsidRPr="007C1C05" w:rsidRDefault="00A6374A" w:rsidP="007C1C05">
            <w:pPr>
              <w:widowControl/>
              <w:autoSpaceDE/>
              <w:autoSpaceDN/>
              <w:ind w:left="360"/>
              <w:contextualSpacing/>
              <w:jc w:val="both"/>
              <w:rPr>
                <w:color w:val="000000"/>
              </w:rPr>
            </w:pPr>
          </w:p>
        </w:tc>
        <w:tc>
          <w:tcPr>
            <w:tcW w:w="3700" w:type="dxa"/>
          </w:tcPr>
          <w:p w:rsidR="00A6374A" w:rsidRPr="007C1C05" w:rsidRDefault="00A6374A">
            <w:pPr>
              <w:rPr>
                <w:color w:val="000000"/>
              </w:rPr>
            </w:pPr>
            <w:r w:rsidRPr="007C1C05">
              <w:rPr>
                <w:color w:val="000000"/>
              </w:rPr>
              <w:t>Итого</w:t>
            </w:r>
          </w:p>
        </w:tc>
        <w:tc>
          <w:tcPr>
            <w:tcW w:w="1197" w:type="dxa"/>
          </w:tcPr>
          <w:p w:rsidR="00A6374A" w:rsidRPr="007C1C05" w:rsidRDefault="00A6374A" w:rsidP="007C1C05">
            <w:pPr>
              <w:widowControl/>
              <w:autoSpaceDE/>
              <w:autoSpaceDN/>
              <w:jc w:val="center"/>
              <w:rPr>
                <w:color w:val="000000"/>
              </w:rPr>
            </w:pPr>
            <w:r w:rsidRPr="007C1C05">
              <w:rPr>
                <w:color w:val="000000"/>
              </w:rPr>
              <w:t>10</w:t>
            </w:r>
          </w:p>
        </w:tc>
        <w:tc>
          <w:tcPr>
            <w:tcW w:w="1035" w:type="dxa"/>
          </w:tcPr>
          <w:p w:rsidR="00A6374A" w:rsidRPr="007C1C05" w:rsidRDefault="00A6374A" w:rsidP="007C1C05">
            <w:pPr>
              <w:widowControl/>
              <w:autoSpaceDE/>
              <w:autoSpaceDN/>
              <w:jc w:val="center"/>
              <w:rPr>
                <w:color w:val="000000"/>
              </w:rPr>
            </w:pPr>
            <w:r w:rsidRPr="007C1C05">
              <w:rPr>
                <w:color w:val="000000"/>
              </w:rPr>
              <w:t>18(3*)</w:t>
            </w:r>
          </w:p>
        </w:tc>
        <w:tc>
          <w:tcPr>
            <w:tcW w:w="886" w:type="dxa"/>
          </w:tcPr>
          <w:p w:rsidR="00A6374A" w:rsidRPr="007C1C05" w:rsidRDefault="00A6374A" w:rsidP="007C1C05">
            <w:pPr>
              <w:widowControl/>
              <w:autoSpaceDE/>
              <w:autoSpaceDN/>
              <w:jc w:val="center"/>
              <w:rPr>
                <w:color w:val="000000"/>
              </w:rPr>
            </w:pPr>
          </w:p>
        </w:tc>
        <w:tc>
          <w:tcPr>
            <w:tcW w:w="2268" w:type="dxa"/>
          </w:tcPr>
          <w:p w:rsidR="00A6374A" w:rsidRPr="007C1C05" w:rsidRDefault="00A6374A" w:rsidP="007C1C05">
            <w:pPr>
              <w:widowControl/>
              <w:autoSpaceDE/>
              <w:autoSpaceDN/>
              <w:jc w:val="center"/>
              <w:rPr>
                <w:color w:val="000000"/>
              </w:rPr>
            </w:pPr>
            <w:r w:rsidRPr="007C1C05">
              <w:rPr>
                <w:color w:val="000000"/>
              </w:rPr>
              <w:t>78</w:t>
            </w:r>
          </w:p>
        </w:tc>
      </w:tr>
    </w:tbl>
    <w:p w:rsidR="00A6374A" w:rsidRDefault="00A6374A">
      <w:pPr>
        <w:pStyle w:val="a6"/>
      </w:pPr>
      <w:r>
        <w:t>* - реализуется в форме практической подготовки</w:t>
      </w:r>
    </w:p>
    <w:p w:rsidR="00A6374A" w:rsidRDefault="00A6374A">
      <w:pPr>
        <w:pStyle w:val="a6"/>
      </w:pPr>
    </w:p>
    <w:p w:rsidR="00A6374A" w:rsidRDefault="00A6374A">
      <w:pPr>
        <w:pStyle w:val="a6"/>
      </w:pPr>
    </w:p>
    <w:p w:rsidR="00A6374A" w:rsidRDefault="00A6374A">
      <w:pPr>
        <w:pStyle w:val="a6"/>
        <w:numPr>
          <w:ilvl w:val="1"/>
          <w:numId w:val="3"/>
        </w:numPr>
        <w:rPr>
          <w:b/>
          <w:i/>
        </w:rPr>
      </w:pPr>
      <w:r>
        <w:rPr>
          <w:i/>
        </w:rPr>
        <w:lastRenderedPageBreak/>
        <w:t> </w:t>
      </w:r>
      <w:r>
        <w:rPr>
          <w:b/>
          <w:i/>
        </w:rPr>
        <w:t>Программа дисциплины, структурированная по темам / разделам</w:t>
      </w:r>
    </w:p>
    <w:p w:rsidR="00A6374A" w:rsidRDefault="00A6374A">
      <w:pPr>
        <w:pStyle w:val="a6"/>
        <w:numPr>
          <w:ilvl w:val="2"/>
          <w:numId w:val="3"/>
        </w:numPr>
        <w:jc w:val="left"/>
        <w:rPr>
          <w:b/>
        </w:rPr>
      </w:pPr>
      <w:r>
        <w:rPr>
          <w:b/>
        </w:rPr>
        <w:t>Содержание лекционного курса</w:t>
      </w:r>
    </w:p>
    <w:p w:rsidR="00A6374A" w:rsidRDefault="00A6374A">
      <w:pPr>
        <w:pStyle w:val="a6"/>
        <w:ind w:left="2160"/>
        <w:jc w:val="left"/>
        <w:rPr>
          <w:b/>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063"/>
        <w:gridCol w:w="5775"/>
      </w:tblGrid>
      <w:tr w:rsidR="00A6374A" w:rsidTr="007C1C05">
        <w:tc>
          <w:tcPr>
            <w:tcW w:w="733" w:type="dxa"/>
          </w:tcPr>
          <w:p w:rsidR="00A6374A" w:rsidRPr="007C1C05" w:rsidRDefault="00A6374A" w:rsidP="007C1C05">
            <w:pPr>
              <w:jc w:val="center"/>
              <w:rPr>
                <w:b/>
              </w:rPr>
            </w:pPr>
            <w:r w:rsidRPr="007C1C05">
              <w:rPr>
                <w:b/>
              </w:rPr>
              <w:t>№ п/п</w:t>
            </w:r>
          </w:p>
        </w:tc>
        <w:tc>
          <w:tcPr>
            <w:tcW w:w="3063" w:type="dxa"/>
          </w:tcPr>
          <w:p w:rsidR="00A6374A" w:rsidRPr="007C1C05" w:rsidRDefault="00A6374A" w:rsidP="007C1C05">
            <w:pPr>
              <w:jc w:val="center"/>
              <w:rPr>
                <w:b/>
              </w:rPr>
            </w:pPr>
            <w:r w:rsidRPr="007C1C05">
              <w:rPr>
                <w:b/>
              </w:rPr>
              <w:t>Наименование темы (раздела) дисциплины</w:t>
            </w:r>
          </w:p>
        </w:tc>
        <w:tc>
          <w:tcPr>
            <w:tcW w:w="5775" w:type="dxa"/>
          </w:tcPr>
          <w:p w:rsidR="00A6374A" w:rsidRPr="007C1C05" w:rsidRDefault="00A6374A" w:rsidP="007C1C05">
            <w:pPr>
              <w:jc w:val="center"/>
              <w:rPr>
                <w:b/>
              </w:rPr>
            </w:pPr>
            <w:r w:rsidRPr="007C1C05">
              <w:rPr>
                <w:b/>
              </w:rPr>
              <w:t>Содержание лекционного занятия</w:t>
            </w:r>
          </w:p>
        </w:tc>
      </w:tr>
      <w:tr w:rsidR="00A6374A" w:rsidTr="007C1C05">
        <w:tc>
          <w:tcPr>
            <w:tcW w:w="733" w:type="dxa"/>
          </w:tcPr>
          <w:p w:rsidR="00A6374A" w:rsidRDefault="00A6374A" w:rsidP="007C1C05">
            <w:pPr>
              <w:pStyle w:val="a6"/>
              <w:ind w:hanging="567"/>
              <w:jc w:val="center"/>
            </w:pPr>
            <w:r>
              <w:t>1</w:t>
            </w:r>
          </w:p>
        </w:tc>
        <w:tc>
          <w:tcPr>
            <w:tcW w:w="3063" w:type="dxa"/>
          </w:tcPr>
          <w:p w:rsidR="00A6374A" w:rsidRPr="007C1C05" w:rsidRDefault="00A6374A" w:rsidP="007C1C05">
            <w:pPr>
              <w:pStyle w:val="21"/>
              <w:shd w:val="clear" w:color="auto" w:fill="auto"/>
              <w:spacing w:after="0" w:line="240" w:lineRule="auto"/>
              <w:ind w:left="100"/>
              <w:jc w:val="both"/>
              <w:rPr>
                <w:b w:val="0"/>
                <w:sz w:val="24"/>
                <w:szCs w:val="24"/>
              </w:rPr>
            </w:pPr>
            <w:r w:rsidRPr="007C1C05">
              <w:rPr>
                <w:b w:val="0"/>
                <w:sz w:val="24"/>
                <w:szCs w:val="24"/>
              </w:rPr>
              <w:t>Основные понятия ИТ-инфраструктуры предприятия</w:t>
            </w:r>
          </w:p>
        </w:tc>
        <w:tc>
          <w:tcPr>
            <w:tcW w:w="5775" w:type="dxa"/>
          </w:tcPr>
          <w:p w:rsidR="00A6374A" w:rsidRPr="007C1C05" w:rsidRDefault="00A6374A" w:rsidP="007C1C05">
            <w:pPr>
              <w:pStyle w:val="a8"/>
              <w:shd w:val="clear" w:color="auto" w:fill="auto"/>
              <w:spacing w:before="0" w:after="0" w:line="240" w:lineRule="auto"/>
              <w:ind w:left="120" w:right="20" w:firstLine="0"/>
              <w:rPr>
                <w:sz w:val="24"/>
                <w:szCs w:val="24"/>
              </w:rPr>
            </w:pPr>
            <w:r w:rsidRPr="007C1C05">
              <w:rPr>
                <w:sz w:val="24"/>
                <w:szCs w:val="24"/>
              </w:rPr>
              <w:t>Компоненты архитектуры информационных технологий. Процессы управления ИТ. Бизнес-архитектура. Архитектура приложений. Архитектура интеграции. Архитектура общих сервисов. Архитектура информации. Архитектура инфраструктуры. Архитектура как руководство по выбору технологических решений. Планирование корпоративной архитектуры. Понятие ИТ - инфраструктуры предприятия. Задачи и значение ИТ - инфраструктуры. Факторы, определяющие ИТ-инфраструктуру предприятия. Зависимость бизнеса от организации ИТ-инфраструктуры. Современные подходы к совершенствованию ИТ-процессов. Процессный подход.</w:t>
            </w:r>
          </w:p>
        </w:tc>
      </w:tr>
      <w:tr w:rsidR="00A6374A" w:rsidTr="007C1C05">
        <w:tc>
          <w:tcPr>
            <w:tcW w:w="733" w:type="dxa"/>
          </w:tcPr>
          <w:p w:rsidR="00A6374A" w:rsidRDefault="00A6374A" w:rsidP="007C1C05">
            <w:pPr>
              <w:pStyle w:val="a6"/>
              <w:ind w:hanging="567"/>
              <w:jc w:val="center"/>
            </w:pPr>
            <w:r>
              <w:t>2</w:t>
            </w:r>
          </w:p>
        </w:tc>
        <w:tc>
          <w:tcPr>
            <w:tcW w:w="3063" w:type="dxa"/>
          </w:tcPr>
          <w:p w:rsidR="00A6374A" w:rsidRPr="007C1C05" w:rsidRDefault="00A6374A" w:rsidP="007C1C05">
            <w:pPr>
              <w:pStyle w:val="21"/>
              <w:shd w:val="clear" w:color="auto" w:fill="auto"/>
              <w:spacing w:after="0" w:line="240" w:lineRule="auto"/>
              <w:ind w:left="100"/>
              <w:jc w:val="both"/>
              <w:rPr>
                <w:b w:val="0"/>
                <w:sz w:val="24"/>
                <w:szCs w:val="24"/>
              </w:rPr>
            </w:pPr>
            <w:r w:rsidRPr="007C1C05">
              <w:rPr>
                <w:b w:val="0"/>
                <w:sz w:val="24"/>
                <w:szCs w:val="24"/>
              </w:rPr>
              <w:t>Моделирование и разработка архитектуры предприятия</w:t>
            </w:r>
          </w:p>
        </w:tc>
        <w:tc>
          <w:tcPr>
            <w:tcW w:w="5775" w:type="dxa"/>
          </w:tcPr>
          <w:p w:rsidR="00A6374A" w:rsidRPr="007C1C05" w:rsidRDefault="00A6374A" w:rsidP="007C1C05">
            <w:pPr>
              <w:pStyle w:val="a8"/>
              <w:shd w:val="clear" w:color="auto" w:fill="auto"/>
              <w:spacing w:before="0" w:after="0" w:line="240" w:lineRule="auto"/>
              <w:ind w:left="34" w:right="20" w:firstLine="0"/>
              <w:rPr>
                <w:sz w:val="24"/>
                <w:szCs w:val="24"/>
              </w:rPr>
            </w:pPr>
            <w:r w:rsidRPr="007C1C05">
              <w:rPr>
                <w:sz w:val="24"/>
                <w:szCs w:val="24"/>
              </w:rPr>
              <w:t xml:space="preserve">Контекст разработки архитектуры предприятия. Пути развития архитектуры предприятия. Состав и структура архитектуры предприятия. Типичные пользователи. Моделирование архитектуры предприятия. Цикл разработки архитектуры предприятия. Классификация существующих сред моделирования архитектуры предприятия. Процессы, управляющие процессами. Новые типы процессов - процессы соответствия. Модель Захмана. Структура и модель описания ИТ-архитектуры </w:t>
            </w:r>
            <w:r w:rsidRPr="007C1C05">
              <w:rPr>
                <w:sz w:val="24"/>
                <w:szCs w:val="24"/>
                <w:lang w:val="en-US" w:eastAsia="en-US"/>
              </w:rPr>
              <w:t>Gartner</w:t>
            </w:r>
            <w:r w:rsidRPr="007C1C05">
              <w:rPr>
                <w:sz w:val="24"/>
                <w:szCs w:val="24"/>
                <w:lang w:eastAsia="en-US"/>
              </w:rPr>
              <w:t xml:space="preserve">. </w:t>
            </w:r>
            <w:r w:rsidRPr="007C1C05">
              <w:rPr>
                <w:sz w:val="24"/>
                <w:szCs w:val="24"/>
              </w:rPr>
              <w:t xml:space="preserve">Методика </w:t>
            </w:r>
            <w:r w:rsidRPr="007C1C05">
              <w:rPr>
                <w:sz w:val="24"/>
                <w:szCs w:val="24"/>
                <w:lang w:val="en-US" w:eastAsia="en-US"/>
              </w:rPr>
              <w:t>METAGroup</w:t>
            </w:r>
            <w:r w:rsidRPr="007C1C05">
              <w:rPr>
                <w:sz w:val="24"/>
                <w:szCs w:val="24"/>
                <w:lang w:eastAsia="en-US"/>
              </w:rPr>
              <w:t xml:space="preserve">. </w:t>
            </w:r>
            <w:r w:rsidRPr="007C1C05">
              <w:rPr>
                <w:sz w:val="24"/>
                <w:szCs w:val="24"/>
              </w:rPr>
              <w:t xml:space="preserve">Методика </w:t>
            </w:r>
            <w:r w:rsidRPr="007C1C05">
              <w:rPr>
                <w:sz w:val="24"/>
                <w:szCs w:val="24"/>
                <w:lang w:val="en-US" w:eastAsia="en-US"/>
              </w:rPr>
              <w:t>TOGAF</w:t>
            </w:r>
            <w:r w:rsidRPr="007C1C05">
              <w:rPr>
                <w:sz w:val="24"/>
                <w:szCs w:val="24"/>
                <w:lang w:eastAsia="en-US"/>
              </w:rPr>
              <w:t>.</w:t>
            </w:r>
          </w:p>
          <w:p w:rsidR="00A6374A" w:rsidRPr="007C1C05" w:rsidRDefault="00A6374A" w:rsidP="007C1C05">
            <w:pPr>
              <w:pStyle w:val="a8"/>
              <w:shd w:val="clear" w:color="auto" w:fill="auto"/>
              <w:spacing w:before="0" w:after="0" w:line="240" w:lineRule="auto"/>
              <w:ind w:firstLine="0"/>
              <w:rPr>
                <w:sz w:val="24"/>
                <w:szCs w:val="24"/>
              </w:rPr>
            </w:pPr>
            <w:r w:rsidRPr="007C1C05">
              <w:rPr>
                <w:sz w:val="24"/>
                <w:szCs w:val="24"/>
              </w:rPr>
              <w:t xml:space="preserve">Общие сведения о библиотеке мирового передового опыта </w:t>
            </w:r>
            <w:r w:rsidRPr="007C1C05">
              <w:rPr>
                <w:sz w:val="24"/>
                <w:szCs w:val="24"/>
                <w:lang w:val="en-US" w:eastAsia="en-US"/>
              </w:rPr>
              <w:t>ITIL</w:t>
            </w:r>
            <w:r w:rsidRPr="007C1C05">
              <w:rPr>
                <w:sz w:val="24"/>
                <w:szCs w:val="24"/>
                <w:lang w:eastAsia="en-US"/>
              </w:rPr>
              <w:t xml:space="preserve"> (</w:t>
            </w:r>
            <w:r w:rsidRPr="007C1C05">
              <w:rPr>
                <w:sz w:val="24"/>
                <w:szCs w:val="24"/>
                <w:lang w:val="en-US" w:eastAsia="en-US"/>
              </w:rPr>
              <w:t>ITInfrastructureLibrary</w:t>
            </w:r>
            <w:r w:rsidRPr="007C1C05">
              <w:rPr>
                <w:sz w:val="24"/>
                <w:szCs w:val="24"/>
                <w:lang w:eastAsia="en-US"/>
              </w:rPr>
              <w:t xml:space="preserve">). </w:t>
            </w:r>
            <w:r w:rsidRPr="007C1C05">
              <w:rPr>
                <w:sz w:val="24"/>
                <w:szCs w:val="24"/>
              </w:rPr>
              <w:t xml:space="preserve">Управление ИТ-услугами. Основные понятия и философия библиотеки </w:t>
            </w:r>
            <w:r w:rsidRPr="007C1C05">
              <w:rPr>
                <w:sz w:val="24"/>
                <w:szCs w:val="24"/>
                <w:lang w:val="en-US" w:eastAsia="en-US"/>
              </w:rPr>
              <w:t>ITIL</w:t>
            </w:r>
            <w:r w:rsidRPr="007C1C05">
              <w:rPr>
                <w:sz w:val="24"/>
                <w:szCs w:val="24"/>
                <w:lang w:eastAsia="en-US"/>
              </w:rPr>
              <w:t xml:space="preserve">. </w:t>
            </w:r>
            <w:r w:rsidRPr="007C1C05">
              <w:rPr>
                <w:sz w:val="24"/>
                <w:szCs w:val="24"/>
              </w:rPr>
              <w:t xml:space="preserve">Сервисный подход при организации работ. Основные характеристики процессов, входящих в разделы Поддержка и Предоставление услуг. Ключевые понятия процесса. Поддержка услуг </w:t>
            </w:r>
            <w:r w:rsidRPr="007C1C05">
              <w:rPr>
                <w:sz w:val="24"/>
                <w:szCs w:val="24"/>
                <w:lang w:eastAsia="en-US"/>
              </w:rPr>
              <w:t>(</w:t>
            </w:r>
            <w:r w:rsidRPr="007C1C05">
              <w:rPr>
                <w:sz w:val="24"/>
                <w:szCs w:val="24"/>
                <w:lang w:val="en-US" w:eastAsia="en-US"/>
              </w:rPr>
              <w:t>ServiceSupport</w:t>
            </w:r>
            <w:r w:rsidRPr="007C1C05">
              <w:rPr>
                <w:sz w:val="24"/>
                <w:szCs w:val="24"/>
                <w:lang w:eastAsia="en-US"/>
              </w:rPr>
              <w:t xml:space="preserve">). </w:t>
            </w:r>
            <w:r w:rsidRPr="007C1C05">
              <w:rPr>
                <w:sz w:val="24"/>
                <w:szCs w:val="24"/>
              </w:rPr>
              <w:t xml:space="preserve">Служба </w:t>
            </w:r>
            <w:r w:rsidRPr="007C1C05">
              <w:rPr>
                <w:sz w:val="24"/>
                <w:szCs w:val="24"/>
                <w:lang w:val="en-US" w:eastAsia="en-US"/>
              </w:rPr>
              <w:t>ServiceDesk</w:t>
            </w:r>
            <w:r w:rsidRPr="007C1C05">
              <w:rPr>
                <w:sz w:val="24"/>
                <w:szCs w:val="24"/>
                <w:lang w:eastAsia="en-US"/>
              </w:rPr>
              <w:t xml:space="preserve">: </w:t>
            </w:r>
            <w:r w:rsidRPr="007C1C05">
              <w:rPr>
                <w:sz w:val="24"/>
                <w:szCs w:val="24"/>
              </w:rPr>
              <w:t xml:space="preserve">цели, задачи, способы организации. </w:t>
            </w:r>
            <w:r w:rsidRPr="007C1C05">
              <w:rPr>
                <w:sz w:val="24"/>
                <w:szCs w:val="24"/>
                <w:lang w:val="en-US" w:eastAsia="en-US"/>
              </w:rPr>
              <w:t>HelpDesk</w:t>
            </w:r>
            <w:r w:rsidRPr="007C1C05">
              <w:rPr>
                <w:sz w:val="24"/>
                <w:szCs w:val="24"/>
              </w:rPr>
              <w:t>- организация диспетчерской службы, единая точка приема всех входящих событий. Процесс управления инцидентами. Диаграмма активности процесса управления инцидентами. Процесс управления проблемами. Диаграмма активности процесса управления проблемами. Процесс управления конфигурациями. Классификация элементов конфигурации. Процесс управления изменениями.</w:t>
            </w:r>
          </w:p>
        </w:tc>
      </w:tr>
      <w:tr w:rsidR="00A6374A" w:rsidTr="007C1C05">
        <w:tc>
          <w:tcPr>
            <w:tcW w:w="733" w:type="dxa"/>
          </w:tcPr>
          <w:p w:rsidR="00A6374A" w:rsidRDefault="00A6374A" w:rsidP="007C1C05">
            <w:pPr>
              <w:pStyle w:val="a6"/>
              <w:ind w:hanging="567"/>
              <w:jc w:val="center"/>
            </w:pPr>
            <w:r>
              <w:t>3</w:t>
            </w:r>
          </w:p>
        </w:tc>
        <w:tc>
          <w:tcPr>
            <w:tcW w:w="3063" w:type="dxa"/>
          </w:tcPr>
          <w:p w:rsidR="00A6374A" w:rsidRPr="007C1C05" w:rsidRDefault="00A6374A" w:rsidP="007C1C05">
            <w:pPr>
              <w:pStyle w:val="a8"/>
              <w:shd w:val="clear" w:color="auto" w:fill="auto"/>
              <w:spacing w:before="0" w:after="0" w:line="240" w:lineRule="auto"/>
              <w:ind w:left="34" w:firstLine="0"/>
              <w:rPr>
                <w:sz w:val="24"/>
                <w:szCs w:val="24"/>
              </w:rPr>
            </w:pPr>
            <w:r w:rsidRPr="007C1C05">
              <w:rPr>
                <w:sz w:val="24"/>
                <w:szCs w:val="24"/>
              </w:rPr>
              <w:t>Повышение эффективности ИТ-инфраструктуры предприятия</w:t>
            </w:r>
          </w:p>
        </w:tc>
        <w:tc>
          <w:tcPr>
            <w:tcW w:w="5775" w:type="dxa"/>
          </w:tcPr>
          <w:p w:rsidR="00A6374A" w:rsidRPr="007C1C05" w:rsidRDefault="00A6374A" w:rsidP="007C1C05">
            <w:pPr>
              <w:pStyle w:val="a8"/>
              <w:shd w:val="clear" w:color="auto" w:fill="auto"/>
              <w:spacing w:before="0" w:after="0" w:line="240" w:lineRule="auto"/>
              <w:ind w:left="20" w:right="20" w:firstLine="0"/>
              <w:rPr>
                <w:sz w:val="24"/>
                <w:szCs w:val="24"/>
                <w:lang w:val="en-US"/>
              </w:rPr>
            </w:pPr>
            <w:r w:rsidRPr="007C1C05">
              <w:rPr>
                <w:sz w:val="24"/>
                <w:szCs w:val="24"/>
              </w:rPr>
              <w:t xml:space="preserve">Уровни зрелости ИТ- инфраструктуры предприятия по методологии компании </w:t>
            </w:r>
            <w:r w:rsidRPr="007C1C05">
              <w:rPr>
                <w:sz w:val="24"/>
                <w:szCs w:val="24"/>
                <w:lang w:val="en-US" w:eastAsia="en-US"/>
              </w:rPr>
              <w:t>Microsoft</w:t>
            </w:r>
            <w:r w:rsidRPr="007C1C05">
              <w:rPr>
                <w:sz w:val="24"/>
                <w:szCs w:val="24"/>
                <w:lang w:eastAsia="en-US"/>
              </w:rPr>
              <w:t xml:space="preserve">. </w:t>
            </w:r>
            <w:r w:rsidRPr="007C1C05">
              <w:rPr>
                <w:sz w:val="24"/>
                <w:szCs w:val="24"/>
              </w:rPr>
              <w:t xml:space="preserve">Методология </w:t>
            </w:r>
            <w:r w:rsidRPr="007C1C05">
              <w:rPr>
                <w:sz w:val="24"/>
                <w:szCs w:val="24"/>
                <w:lang w:val="en-US" w:eastAsia="en-US"/>
              </w:rPr>
              <w:t>Microsoft</w:t>
            </w:r>
            <w:r w:rsidRPr="007C1C05">
              <w:rPr>
                <w:sz w:val="24"/>
                <w:szCs w:val="24"/>
              </w:rPr>
              <w:t xml:space="preserve">по эксплуатации ИС - </w:t>
            </w:r>
            <w:r w:rsidRPr="007C1C05">
              <w:rPr>
                <w:sz w:val="24"/>
                <w:szCs w:val="24"/>
                <w:lang w:val="en-US" w:eastAsia="en-US"/>
              </w:rPr>
              <w:t>MOF</w:t>
            </w:r>
            <w:r w:rsidRPr="007C1C05">
              <w:rPr>
                <w:sz w:val="24"/>
                <w:szCs w:val="24"/>
              </w:rPr>
              <w:t xml:space="preserve">- </w:t>
            </w:r>
            <w:r w:rsidRPr="007C1C05">
              <w:rPr>
                <w:sz w:val="24"/>
                <w:szCs w:val="24"/>
                <w:lang w:val="en-US" w:eastAsia="en-US"/>
              </w:rPr>
              <w:t>MicrosoftOperationsFramework</w:t>
            </w:r>
            <w:r w:rsidRPr="007C1C05">
              <w:rPr>
                <w:sz w:val="24"/>
                <w:szCs w:val="24"/>
                <w:lang w:eastAsia="en-US"/>
              </w:rPr>
              <w:t xml:space="preserve">. </w:t>
            </w:r>
            <w:r w:rsidRPr="007C1C05">
              <w:rPr>
                <w:sz w:val="24"/>
                <w:szCs w:val="24"/>
              </w:rPr>
              <w:t xml:space="preserve">Интерпретация </w:t>
            </w:r>
            <w:r w:rsidRPr="007C1C05">
              <w:rPr>
                <w:sz w:val="24"/>
                <w:szCs w:val="24"/>
              </w:rPr>
              <w:lastRenderedPageBreak/>
              <w:t xml:space="preserve">сервисного подхода к управлению ИТ от </w:t>
            </w:r>
            <w:r w:rsidRPr="007C1C05">
              <w:rPr>
                <w:sz w:val="24"/>
                <w:szCs w:val="24"/>
                <w:lang w:val="en-US" w:eastAsia="en-US"/>
              </w:rPr>
              <w:t>Microsoft</w:t>
            </w:r>
            <w:r w:rsidRPr="007C1C05">
              <w:rPr>
                <w:sz w:val="24"/>
                <w:szCs w:val="24"/>
              </w:rPr>
              <w:t xml:space="preserve">- составные части, отличия от </w:t>
            </w:r>
            <w:r w:rsidRPr="007C1C05">
              <w:rPr>
                <w:sz w:val="24"/>
                <w:szCs w:val="24"/>
                <w:lang w:val="en-US" w:eastAsia="en-US"/>
              </w:rPr>
              <w:t>ITIL</w:t>
            </w:r>
            <w:r w:rsidRPr="007C1C05">
              <w:rPr>
                <w:sz w:val="24"/>
                <w:szCs w:val="24"/>
                <w:lang w:eastAsia="en-US"/>
              </w:rPr>
              <w:t xml:space="preserve">, </w:t>
            </w:r>
            <w:r w:rsidRPr="007C1C05">
              <w:rPr>
                <w:sz w:val="24"/>
                <w:szCs w:val="24"/>
              </w:rPr>
              <w:t>преимущества и недостатки. Модель</w:t>
            </w:r>
            <w:r w:rsidRPr="007C1C05">
              <w:rPr>
                <w:sz w:val="24"/>
                <w:szCs w:val="24"/>
                <w:lang w:val="en-US"/>
              </w:rPr>
              <w:t xml:space="preserve">   </w:t>
            </w:r>
            <w:r w:rsidRPr="007C1C05">
              <w:rPr>
                <w:sz w:val="24"/>
                <w:szCs w:val="24"/>
              </w:rPr>
              <w:t>процессов</w:t>
            </w:r>
            <w:r w:rsidRPr="007C1C05">
              <w:rPr>
                <w:sz w:val="24"/>
                <w:szCs w:val="24"/>
                <w:lang w:val="en-US"/>
              </w:rPr>
              <w:t xml:space="preserve"> </w:t>
            </w:r>
            <w:r w:rsidRPr="007C1C05">
              <w:rPr>
                <w:sz w:val="24"/>
                <w:szCs w:val="24"/>
              </w:rPr>
              <w:t>эксплуатации</w:t>
            </w:r>
            <w:r w:rsidRPr="007C1C05">
              <w:rPr>
                <w:sz w:val="24"/>
                <w:szCs w:val="24"/>
                <w:lang w:val="en-US"/>
              </w:rPr>
              <w:t xml:space="preserve"> </w:t>
            </w:r>
            <w:r w:rsidRPr="007C1C05">
              <w:rPr>
                <w:sz w:val="24"/>
                <w:szCs w:val="24"/>
                <w:lang w:val="en-US" w:eastAsia="en-US"/>
              </w:rPr>
              <w:t xml:space="preserve">(MOF Process Model for Operations). </w:t>
            </w:r>
            <w:r w:rsidRPr="007C1C05">
              <w:rPr>
                <w:sz w:val="24"/>
                <w:szCs w:val="24"/>
              </w:rPr>
              <w:t>Модель</w:t>
            </w:r>
            <w:r w:rsidRPr="007C1C05">
              <w:rPr>
                <w:sz w:val="24"/>
                <w:szCs w:val="24"/>
                <w:lang w:val="en-US"/>
              </w:rPr>
              <w:t xml:space="preserve"> </w:t>
            </w:r>
            <w:r w:rsidRPr="007C1C05">
              <w:rPr>
                <w:sz w:val="24"/>
                <w:szCs w:val="24"/>
              </w:rPr>
              <w:t>групп</w:t>
            </w:r>
            <w:r w:rsidRPr="007C1C05">
              <w:rPr>
                <w:sz w:val="24"/>
                <w:szCs w:val="24"/>
                <w:lang w:val="en-US"/>
              </w:rPr>
              <w:t xml:space="preserve"> </w:t>
            </w:r>
            <w:r w:rsidRPr="007C1C05">
              <w:rPr>
                <w:sz w:val="24"/>
                <w:szCs w:val="24"/>
              </w:rPr>
              <w:t>эксплуатации</w:t>
            </w:r>
            <w:r w:rsidRPr="007C1C05">
              <w:rPr>
                <w:sz w:val="24"/>
                <w:szCs w:val="24"/>
                <w:lang w:val="en-US"/>
              </w:rPr>
              <w:t xml:space="preserve"> </w:t>
            </w:r>
            <w:r w:rsidRPr="007C1C05">
              <w:rPr>
                <w:sz w:val="24"/>
                <w:szCs w:val="24"/>
                <w:lang w:val="en-US" w:eastAsia="en-US"/>
              </w:rPr>
              <w:t xml:space="preserve">(MOF Team Model for Operations). </w:t>
            </w:r>
            <w:r w:rsidRPr="007C1C05">
              <w:rPr>
                <w:sz w:val="24"/>
                <w:szCs w:val="24"/>
              </w:rPr>
              <w:t>Дисциплина</w:t>
            </w:r>
            <w:r w:rsidRPr="007C1C05">
              <w:rPr>
                <w:sz w:val="24"/>
                <w:szCs w:val="24"/>
                <w:lang w:val="en-US"/>
              </w:rPr>
              <w:t xml:space="preserve"> </w:t>
            </w:r>
            <w:r w:rsidRPr="007C1C05">
              <w:rPr>
                <w:sz w:val="24"/>
                <w:szCs w:val="24"/>
              </w:rPr>
              <w:t>управления</w:t>
            </w:r>
            <w:r w:rsidRPr="007C1C05">
              <w:rPr>
                <w:sz w:val="24"/>
                <w:szCs w:val="24"/>
                <w:lang w:val="en-US"/>
              </w:rPr>
              <w:t xml:space="preserve"> </w:t>
            </w:r>
            <w:r w:rsidRPr="007C1C05">
              <w:rPr>
                <w:sz w:val="24"/>
                <w:szCs w:val="24"/>
              </w:rPr>
              <w:t>рисками</w:t>
            </w:r>
            <w:r w:rsidRPr="007C1C05">
              <w:rPr>
                <w:sz w:val="24"/>
                <w:szCs w:val="24"/>
                <w:lang w:val="en-US"/>
              </w:rPr>
              <w:t xml:space="preserve"> </w:t>
            </w:r>
            <w:r w:rsidRPr="007C1C05">
              <w:rPr>
                <w:sz w:val="24"/>
                <w:szCs w:val="24"/>
              </w:rPr>
              <w:t>эксплуатации</w:t>
            </w:r>
            <w:r w:rsidRPr="007C1C05">
              <w:rPr>
                <w:sz w:val="24"/>
                <w:szCs w:val="24"/>
                <w:lang w:val="en-US" w:eastAsia="en-US"/>
              </w:rPr>
              <w:t xml:space="preserve">(Risk Management Discipline for Operations). </w:t>
            </w:r>
            <w:r w:rsidRPr="007C1C05">
              <w:rPr>
                <w:sz w:val="24"/>
                <w:szCs w:val="24"/>
              </w:rPr>
              <w:t>Функцииуправленияуслугами</w:t>
            </w:r>
            <w:r w:rsidRPr="007C1C05">
              <w:rPr>
                <w:sz w:val="24"/>
                <w:szCs w:val="24"/>
                <w:lang w:val="en-US" w:eastAsia="en-US"/>
              </w:rPr>
              <w:t xml:space="preserve">(SMF </w:t>
            </w:r>
            <w:r w:rsidRPr="007C1C05">
              <w:rPr>
                <w:sz w:val="24"/>
                <w:szCs w:val="24"/>
                <w:lang w:val="en-US"/>
              </w:rPr>
              <w:t xml:space="preserve">- </w:t>
            </w:r>
            <w:r w:rsidRPr="007C1C05">
              <w:rPr>
                <w:sz w:val="24"/>
                <w:szCs w:val="24"/>
                <w:lang w:val="en-US" w:eastAsia="en-US"/>
              </w:rPr>
              <w:t>Service Management Functions).</w:t>
            </w:r>
          </w:p>
          <w:p w:rsidR="00A6374A" w:rsidRPr="007C1C05" w:rsidRDefault="00A6374A" w:rsidP="007C1C05">
            <w:pPr>
              <w:pStyle w:val="a8"/>
              <w:shd w:val="clear" w:color="auto" w:fill="auto"/>
              <w:spacing w:before="0" w:after="0" w:line="240" w:lineRule="auto"/>
              <w:ind w:left="20" w:right="20" w:firstLine="0"/>
              <w:rPr>
                <w:sz w:val="24"/>
                <w:szCs w:val="24"/>
              </w:rPr>
            </w:pPr>
            <w:r w:rsidRPr="007C1C05">
              <w:rPr>
                <w:sz w:val="24"/>
                <w:szCs w:val="24"/>
              </w:rPr>
              <w:t xml:space="preserve">Цели и задачи упорядочения процессов управления ИТ-ресурсами. Роль управления ИТ-ресурсами в ИТ-стратегии предприятия. Внутренние и внешние факторы, влияющие на процессы управления ИТ-ресурсами. Практика организации процессов управления ИТ-ресурами в российских компаниях. Организация проекта по внедрению процессов управления ИТ-ресурсами в соответствии с требованиями </w:t>
            </w:r>
            <w:r w:rsidRPr="007C1C05">
              <w:rPr>
                <w:sz w:val="24"/>
                <w:szCs w:val="24"/>
                <w:lang w:val="en-US" w:eastAsia="en-US"/>
              </w:rPr>
              <w:t>ITSM</w:t>
            </w:r>
            <w:r w:rsidRPr="007C1C05">
              <w:rPr>
                <w:sz w:val="24"/>
                <w:szCs w:val="24"/>
                <w:lang w:eastAsia="en-US"/>
              </w:rPr>
              <w:t xml:space="preserve">: </w:t>
            </w:r>
            <w:r w:rsidRPr="007C1C05">
              <w:rPr>
                <w:sz w:val="24"/>
                <w:szCs w:val="24"/>
              </w:rPr>
              <w:t>определение этапов проекта, результатов, ресурсов, рисков. Обсуждение проектов, разработанных слушателями. Цели и задачи стратегического планирования ИС. Понятие ИТ-стратегии предприятия. Связь ИТ-стратегии с бизнес-стратегией. ИТ-стратегия в отсутствие бизнес- стратегии. Внутренние и внешние факторы, влияющие на ИТ-стратегию. Внутренний и внешний заказ на ИТ-стратегию. Ожидания от ИТ-стратегии. Обязательные элементы ИТ- стратегии. Структура проекта по разработке ИТ-стратегии, возможные исполнители проекта. Типичные ошибки при постановке задачи и выполнении проекта. Интерпретация и использование результатов проекта. Практические примеры проектов по разработке ИТ- стратегии.</w:t>
            </w:r>
          </w:p>
          <w:p w:rsidR="00A6374A" w:rsidRPr="007C1C05" w:rsidRDefault="00A6374A" w:rsidP="007C1C05">
            <w:pPr>
              <w:pStyle w:val="a8"/>
              <w:shd w:val="clear" w:color="auto" w:fill="auto"/>
              <w:spacing w:before="0" w:after="0" w:line="240" w:lineRule="auto"/>
              <w:ind w:left="20" w:right="20" w:firstLine="0"/>
              <w:rPr>
                <w:sz w:val="24"/>
                <w:szCs w:val="24"/>
              </w:rPr>
            </w:pPr>
            <w:r w:rsidRPr="007C1C05">
              <w:rPr>
                <w:sz w:val="24"/>
                <w:szCs w:val="24"/>
              </w:rPr>
              <w:t xml:space="preserve">Причины нарушения информационной безопасности. Концепция защищенных компьютерных систем. Технологии компании </w:t>
            </w:r>
            <w:r w:rsidRPr="007C1C05">
              <w:rPr>
                <w:sz w:val="24"/>
                <w:szCs w:val="24"/>
                <w:lang w:val="en-US" w:eastAsia="en-US"/>
              </w:rPr>
              <w:t>Microsoft</w:t>
            </w:r>
            <w:r w:rsidRPr="007C1C05">
              <w:rPr>
                <w:sz w:val="24"/>
                <w:szCs w:val="24"/>
              </w:rPr>
              <w:t>для обеспечения информационной безопасности. Групповые политики. Правила групповых политик. Возможности и преимущества механизма групповой политики. Безопасный доступ в сеть. ИТ- инфраструктура открытых ключей. Аутентификация пользователей. Защита коммуникаций. Защита от вторжений и вредоносного ПО. Безопасность мобильных пользователей корпоративных систем. Службы терминалов. Защита данных.</w:t>
            </w:r>
          </w:p>
        </w:tc>
      </w:tr>
      <w:tr w:rsidR="00A6374A" w:rsidTr="007C1C05">
        <w:tc>
          <w:tcPr>
            <w:tcW w:w="733" w:type="dxa"/>
          </w:tcPr>
          <w:p w:rsidR="00A6374A" w:rsidRDefault="00A6374A" w:rsidP="007C1C05">
            <w:pPr>
              <w:pStyle w:val="a6"/>
              <w:ind w:hanging="567"/>
              <w:jc w:val="center"/>
            </w:pPr>
            <w:r>
              <w:lastRenderedPageBreak/>
              <w:t>4</w:t>
            </w:r>
          </w:p>
        </w:tc>
        <w:tc>
          <w:tcPr>
            <w:tcW w:w="3063" w:type="dxa"/>
          </w:tcPr>
          <w:p w:rsidR="00A6374A" w:rsidRDefault="00A6374A" w:rsidP="007C1C05">
            <w:pPr>
              <w:jc w:val="both"/>
            </w:pPr>
            <w:r w:rsidRPr="007C1C05">
              <w:rPr>
                <w:color w:val="000000"/>
              </w:rPr>
              <w:t>Системы управления ИТ-инфраструктурой предпри-ятия: MOF (Maйкрософт)</w:t>
            </w:r>
          </w:p>
        </w:tc>
        <w:tc>
          <w:tcPr>
            <w:tcW w:w="5775" w:type="dxa"/>
          </w:tcPr>
          <w:p w:rsidR="00A6374A" w:rsidRPr="007C1C05" w:rsidRDefault="00A6374A" w:rsidP="007C1C05">
            <w:pPr>
              <w:pStyle w:val="61"/>
              <w:shd w:val="clear" w:color="auto" w:fill="auto"/>
              <w:spacing w:line="240" w:lineRule="auto"/>
              <w:ind w:firstLine="34"/>
              <w:rPr>
                <w:sz w:val="24"/>
                <w:szCs w:val="24"/>
              </w:rPr>
            </w:pPr>
            <w:r w:rsidRPr="007C1C05">
              <w:rPr>
                <w:color w:val="000000"/>
                <w:sz w:val="24"/>
                <w:szCs w:val="24"/>
              </w:rPr>
              <w:t xml:space="preserve">Целесообразность создания системы управления ИТ-инфраструктурой. Системы управления и мониторинга ИТ-инфраструктуры предприятия.Обеспечение прозрачности инвестиций в ИТ-инфраструктуру.Примеры систем управления.MOF - Microsoft OperationsFramework. Интерпретация сервис-ного подхода к управлению </w:t>
            </w:r>
            <w:r w:rsidRPr="007C1C05">
              <w:rPr>
                <w:color w:val="000000"/>
                <w:sz w:val="24"/>
                <w:szCs w:val="24"/>
              </w:rPr>
              <w:lastRenderedPageBreak/>
              <w:t>ИТ отМикрософт - составные части, от-личия от ITIL, преимущества и недостатки Введение в MOF. Подход MOF к сервис-менеджменту. MOF — миссия, цели и структура подхода. Модели MOF. Использование библиотеки ITIL. Взаимоот- ношения между подходом MOF и библиотекой ITIL. MOF — Модель процессов. Функции сервис- менеджмента (Service Management Functions — SMFs). MOF — Мо- дель команды. Модель команды и коммуникации. MOF — Модель управления рисками. Значение управления рисками для оперативной работы ИТ.</w:t>
            </w:r>
          </w:p>
        </w:tc>
      </w:tr>
      <w:tr w:rsidR="00A6374A" w:rsidTr="007C1C05">
        <w:tc>
          <w:tcPr>
            <w:tcW w:w="733" w:type="dxa"/>
          </w:tcPr>
          <w:p w:rsidR="00A6374A" w:rsidRDefault="00A6374A" w:rsidP="007C1C05">
            <w:pPr>
              <w:pStyle w:val="a6"/>
              <w:ind w:hanging="567"/>
              <w:jc w:val="center"/>
            </w:pPr>
            <w:r>
              <w:lastRenderedPageBreak/>
              <w:t>5</w:t>
            </w:r>
          </w:p>
        </w:tc>
        <w:tc>
          <w:tcPr>
            <w:tcW w:w="3063" w:type="dxa"/>
          </w:tcPr>
          <w:p w:rsidR="00A6374A" w:rsidRPr="007C1C05" w:rsidRDefault="00A6374A" w:rsidP="007C1C05">
            <w:pPr>
              <w:pStyle w:val="21"/>
              <w:shd w:val="clear" w:color="auto" w:fill="auto"/>
              <w:spacing w:after="0" w:line="240" w:lineRule="auto"/>
              <w:ind w:left="34"/>
              <w:jc w:val="both"/>
              <w:rPr>
                <w:b w:val="0"/>
                <w:sz w:val="24"/>
                <w:szCs w:val="24"/>
              </w:rPr>
            </w:pPr>
            <w:r w:rsidRPr="007C1C05">
              <w:rPr>
                <w:b w:val="0"/>
                <w:color w:val="000000"/>
                <w:sz w:val="24"/>
                <w:szCs w:val="24"/>
              </w:rPr>
              <w:t>Построение оптимальнойИТ-инфраструктуры пред-приятия на основе бизнес-стратегии предприятия</w:t>
            </w:r>
          </w:p>
        </w:tc>
        <w:tc>
          <w:tcPr>
            <w:tcW w:w="5775" w:type="dxa"/>
          </w:tcPr>
          <w:p w:rsidR="00A6374A" w:rsidRPr="007C1C05" w:rsidRDefault="00A6374A" w:rsidP="007C1C05">
            <w:pPr>
              <w:pStyle w:val="61"/>
              <w:shd w:val="clear" w:color="auto" w:fill="auto"/>
              <w:spacing w:line="240" w:lineRule="auto"/>
              <w:ind w:firstLine="0"/>
              <w:rPr>
                <w:sz w:val="24"/>
                <w:szCs w:val="24"/>
              </w:rPr>
            </w:pPr>
            <w:r w:rsidRPr="007C1C05">
              <w:rPr>
                <w:color w:val="000000"/>
                <w:sz w:val="24"/>
                <w:szCs w:val="24"/>
              </w:rPr>
              <w:t>Цели и задачи упорядоче-ния процессов управления ИТ-ресурсами. Роль управления ИТ-ресурсами в ИТ-стратегии предприятия. Внутренние и внешниефакторы, влияющие на процессыуправления ИТ-ресурсами. Практика организации процессов управле-ния ИТ-ресурами в российскихкомпаниях. Организация проектапо внедрению процессов управле-ния ИТ-ресурсами в соответствии стребованиями ITSM: определениеэтапов проекта, результатов, ресур-сов, рисков. Обсуждение проектов,разработанных слушателями. Цели и задачи стратегического плани-рования ИС. Понятие ИТ-стратегиипредприятия. Связь ИТ-стратегии сбизнес-стратегией. ИТ-стратегия вотсутствие бизнес-стратегии.Внутренние и внешние факторы,влияющие на ИТ-стратегию. Ожидания от ИТ- стратегии. Обязательные элементы ИТ-стратегии. Структура проекта по разработке ИТ-стратегии, воз- можные исполнители проекта. Типичные ошибки при постановке задачи и выполнении проекта. Ин- терпретация и использование результатов проекта. Практические примеры проектов по разработке ИТ-стратегии.</w:t>
            </w:r>
          </w:p>
        </w:tc>
      </w:tr>
      <w:tr w:rsidR="00A6374A" w:rsidTr="007C1C05">
        <w:tc>
          <w:tcPr>
            <w:tcW w:w="733" w:type="dxa"/>
          </w:tcPr>
          <w:p w:rsidR="00A6374A" w:rsidRDefault="00A6374A" w:rsidP="007C1C05">
            <w:pPr>
              <w:pStyle w:val="a6"/>
              <w:ind w:hanging="567"/>
              <w:jc w:val="center"/>
            </w:pPr>
            <w:r>
              <w:t>6</w:t>
            </w:r>
          </w:p>
        </w:tc>
        <w:tc>
          <w:tcPr>
            <w:tcW w:w="3063" w:type="dxa"/>
          </w:tcPr>
          <w:p w:rsidR="00A6374A" w:rsidRDefault="00A6374A" w:rsidP="007C1C05">
            <w:pPr>
              <w:ind w:firstLine="34"/>
              <w:jc w:val="both"/>
            </w:pPr>
            <w:r w:rsidRPr="007C1C05">
              <w:rPr>
                <w:color w:val="000000"/>
              </w:rPr>
              <w:t>Организация техническогообслуживания и эксплуа-тации информационныхсистем</w:t>
            </w:r>
          </w:p>
        </w:tc>
        <w:tc>
          <w:tcPr>
            <w:tcW w:w="5775" w:type="dxa"/>
          </w:tcPr>
          <w:p w:rsidR="00A6374A" w:rsidRPr="007C1C05" w:rsidRDefault="00A6374A" w:rsidP="007C1C05">
            <w:pPr>
              <w:pStyle w:val="61"/>
              <w:shd w:val="clear" w:color="auto" w:fill="auto"/>
              <w:spacing w:line="240" w:lineRule="auto"/>
              <w:ind w:firstLine="0"/>
              <w:rPr>
                <w:sz w:val="24"/>
                <w:szCs w:val="24"/>
              </w:rPr>
            </w:pPr>
            <w:r w:rsidRPr="007C1C05">
              <w:rPr>
                <w:color w:val="000000"/>
                <w:sz w:val="24"/>
                <w:szCs w:val="24"/>
              </w:rPr>
              <w:t xml:space="preserve">Назначение и задачи технического обслуживания. Время простоя информационной системы. Расчет стоимости простоя. Оптимизация ресурсов информа-ционной системы. Техническое обслуживание на этапе эксплуатации информационной системы. Ошибки об-служивания. Гарантийное и техническое обслуживание. Стандартные программы технического обслуживания. Расширенные программы технического обслуживания. Решение задач интеграционного характера. Регламентные мероприятия. Документирование систем и оптимизация конфигураций оборудования и программного обеспечения серверного комплекса. Вы-полнение рутинных административных работ. Разовые мероприятия. Построение централизованной системы мониторинга состояния системы. Персонифицированное обслуживание. Централизованная схема обслуживания. Удаленный </w:t>
            </w:r>
            <w:r w:rsidRPr="007C1C05">
              <w:rPr>
                <w:color w:val="000000"/>
                <w:sz w:val="24"/>
                <w:szCs w:val="24"/>
              </w:rPr>
              <w:lastRenderedPageBreak/>
              <w:t>мониторинг и диагностика. Восстановление работоспособности. Контроль технического состояния и конфигураций поддерживаемого оборудования. Аутсорсинг. Этапы реализации проекта по аутсорсингу. Сервисные центры компаний - производителей оборудования. Сервис-интеграторы. Компании, специализирующиеся в области сервис-консалтинга Взаимосвязь эффективности и эксплуатации информационных систем. Системы эксплуатации и сопровождения ИС. Разработка и утверждение внутрикорпоративных или отраслевых стандартов. Стандартные рабочие места. Стандарт хранения данных. Стандарт электронной почты. Стандарт обмена документами. Стандарт внутренней технической поддержки (HelpDesk). Определение необходимого числа сотрудников Help Desk.</w:t>
            </w:r>
          </w:p>
        </w:tc>
      </w:tr>
    </w:tbl>
    <w:p w:rsidR="00A6374A" w:rsidRDefault="00A6374A">
      <w:pPr>
        <w:pStyle w:val="a6"/>
      </w:pPr>
    </w:p>
    <w:p w:rsidR="00A6374A" w:rsidRDefault="00A6374A">
      <w:pPr>
        <w:pStyle w:val="a6"/>
        <w:ind w:firstLine="284"/>
        <w:jc w:val="left"/>
        <w:rPr>
          <w:b/>
        </w:rPr>
      </w:pPr>
      <w:r>
        <w:rPr>
          <w:b/>
        </w:rPr>
        <w:t>4.2.2. Содержание практических занятий</w:t>
      </w:r>
    </w:p>
    <w:p w:rsidR="00A6374A" w:rsidRDefault="00A6374A">
      <w:pPr>
        <w:pStyle w:val="a6"/>
        <w:rPr>
          <w:i/>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35"/>
        <w:gridCol w:w="5919"/>
      </w:tblGrid>
      <w:tr w:rsidR="00A6374A" w:rsidTr="007C1C05">
        <w:tc>
          <w:tcPr>
            <w:tcW w:w="817" w:type="dxa"/>
          </w:tcPr>
          <w:p w:rsidR="00A6374A" w:rsidRPr="007C1C05" w:rsidRDefault="00A6374A" w:rsidP="007C1C05">
            <w:pPr>
              <w:jc w:val="center"/>
              <w:rPr>
                <w:b/>
              </w:rPr>
            </w:pPr>
            <w:r w:rsidRPr="007C1C05">
              <w:rPr>
                <w:b/>
              </w:rPr>
              <w:t>№ п/п</w:t>
            </w:r>
          </w:p>
        </w:tc>
        <w:tc>
          <w:tcPr>
            <w:tcW w:w="2835" w:type="dxa"/>
          </w:tcPr>
          <w:p w:rsidR="00A6374A" w:rsidRPr="007C1C05" w:rsidRDefault="00A6374A" w:rsidP="007C1C05">
            <w:pPr>
              <w:jc w:val="center"/>
              <w:rPr>
                <w:b/>
              </w:rPr>
            </w:pPr>
            <w:r w:rsidRPr="007C1C05">
              <w:rPr>
                <w:b/>
              </w:rPr>
              <w:t>Наименование темы (раздела) дисциплины</w:t>
            </w:r>
          </w:p>
        </w:tc>
        <w:tc>
          <w:tcPr>
            <w:tcW w:w="5919" w:type="dxa"/>
          </w:tcPr>
          <w:p w:rsidR="00A6374A" w:rsidRPr="007C1C05" w:rsidRDefault="00A6374A" w:rsidP="007C1C05">
            <w:pPr>
              <w:jc w:val="center"/>
              <w:rPr>
                <w:b/>
              </w:rPr>
            </w:pPr>
            <w:r w:rsidRPr="007C1C05">
              <w:rPr>
                <w:b/>
              </w:rPr>
              <w:t>Содержание практического занятия</w:t>
            </w:r>
          </w:p>
        </w:tc>
      </w:tr>
      <w:tr w:rsidR="00A6374A" w:rsidTr="007C1C05">
        <w:tc>
          <w:tcPr>
            <w:tcW w:w="817" w:type="dxa"/>
          </w:tcPr>
          <w:p w:rsidR="00A6374A" w:rsidRDefault="00A6374A" w:rsidP="007C1C05">
            <w:pPr>
              <w:pStyle w:val="a6"/>
              <w:ind w:hanging="567"/>
              <w:jc w:val="center"/>
            </w:pPr>
            <w:r>
              <w:t>1</w:t>
            </w:r>
          </w:p>
        </w:tc>
        <w:tc>
          <w:tcPr>
            <w:tcW w:w="2835" w:type="dxa"/>
          </w:tcPr>
          <w:p w:rsidR="00A6374A" w:rsidRPr="007C1C05" w:rsidRDefault="00A6374A" w:rsidP="007C1C05">
            <w:pPr>
              <w:pStyle w:val="21"/>
              <w:shd w:val="clear" w:color="auto" w:fill="auto"/>
              <w:spacing w:after="0" w:line="240" w:lineRule="auto"/>
              <w:ind w:left="100"/>
              <w:jc w:val="both"/>
              <w:rPr>
                <w:b w:val="0"/>
                <w:sz w:val="24"/>
                <w:szCs w:val="24"/>
              </w:rPr>
            </w:pPr>
            <w:r w:rsidRPr="007C1C05">
              <w:rPr>
                <w:b w:val="0"/>
                <w:sz w:val="24"/>
                <w:szCs w:val="24"/>
              </w:rPr>
              <w:t>Основные понятия ИТ-инфраструктуры предприятия</w:t>
            </w:r>
          </w:p>
        </w:tc>
        <w:tc>
          <w:tcPr>
            <w:tcW w:w="5919" w:type="dxa"/>
          </w:tcPr>
          <w:p w:rsidR="00A6374A" w:rsidRPr="007C1C05" w:rsidRDefault="00A6374A" w:rsidP="007C1C05">
            <w:pPr>
              <w:pStyle w:val="a8"/>
              <w:numPr>
                <w:ilvl w:val="0"/>
                <w:numId w:val="4"/>
              </w:numPr>
              <w:shd w:val="clear" w:color="auto" w:fill="auto"/>
              <w:spacing w:before="0" w:after="0" w:line="240" w:lineRule="auto"/>
              <w:ind w:left="317" w:right="20" w:hanging="283"/>
              <w:rPr>
                <w:sz w:val="24"/>
                <w:szCs w:val="24"/>
              </w:rPr>
            </w:pPr>
            <w:r w:rsidRPr="007C1C05">
              <w:rPr>
                <w:sz w:val="24"/>
                <w:szCs w:val="24"/>
              </w:rPr>
              <w:t xml:space="preserve">Компоненты архитектуры информационных технологий. Процессы управления ИТ. </w:t>
            </w:r>
          </w:p>
          <w:p w:rsidR="00A6374A" w:rsidRPr="007C1C05" w:rsidRDefault="00A6374A" w:rsidP="007C1C05">
            <w:pPr>
              <w:pStyle w:val="a8"/>
              <w:numPr>
                <w:ilvl w:val="0"/>
                <w:numId w:val="4"/>
              </w:numPr>
              <w:shd w:val="clear" w:color="auto" w:fill="auto"/>
              <w:spacing w:before="0" w:after="0" w:line="240" w:lineRule="auto"/>
              <w:ind w:left="317" w:right="20" w:hanging="283"/>
              <w:rPr>
                <w:sz w:val="24"/>
                <w:szCs w:val="24"/>
              </w:rPr>
            </w:pPr>
            <w:r w:rsidRPr="007C1C05">
              <w:rPr>
                <w:sz w:val="24"/>
                <w:szCs w:val="24"/>
              </w:rPr>
              <w:t xml:space="preserve">Бизнес-архитектура. Архитектура приложений. </w:t>
            </w:r>
          </w:p>
          <w:p w:rsidR="00A6374A" w:rsidRPr="007C1C05" w:rsidRDefault="00A6374A" w:rsidP="007C1C05">
            <w:pPr>
              <w:pStyle w:val="a8"/>
              <w:numPr>
                <w:ilvl w:val="0"/>
                <w:numId w:val="4"/>
              </w:numPr>
              <w:shd w:val="clear" w:color="auto" w:fill="auto"/>
              <w:spacing w:before="0" w:after="0" w:line="240" w:lineRule="auto"/>
              <w:ind w:left="317" w:right="20" w:hanging="283"/>
              <w:rPr>
                <w:sz w:val="24"/>
                <w:szCs w:val="24"/>
              </w:rPr>
            </w:pPr>
            <w:r w:rsidRPr="007C1C05">
              <w:rPr>
                <w:sz w:val="24"/>
                <w:szCs w:val="24"/>
              </w:rPr>
              <w:t xml:space="preserve">Архитектура интеграции. Архитектура общих сервисов. Архитектура информации. </w:t>
            </w:r>
          </w:p>
          <w:p w:rsidR="00A6374A" w:rsidRPr="007C1C05" w:rsidRDefault="00A6374A" w:rsidP="007C1C05">
            <w:pPr>
              <w:pStyle w:val="a8"/>
              <w:numPr>
                <w:ilvl w:val="0"/>
                <w:numId w:val="4"/>
              </w:numPr>
              <w:shd w:val="clear" w:color="auto" w:fill="auto"/>
              <w:spacing w:before="0" w:after="0" w:line="240" w:lineRule="auto"/>
              <w:ind w:left="317" w:right="20" w:hanging="283"/>
              <w:rPr>
                <w:sz w:val="24"/>
                <w:szCs w:val="24"/>
              </w:rPr>
            </w:pPr>
            <w:r w:rsidRPr="007C1C05">
              <w:rPr>
                <w:sz w:val="24"/>
                <w:szCs w:val="24"/>
              </w:rPr>
              <w:t>Архитектура инфраструктуры. Архитектура как руководство по выбору технологических решений. Планирование корпоративной архитектуры.</w:t>
            </w:r>
          </w:p>
          <w:p w:rsidR="00A6374A" w:rsidRPr="007C1C05" w:rsidRDefault="00A6374A" w:rsidP="007C1C05">
            <w:pPr>
              <w:pStyle w:val="a8"/>
              <w:numPr>
                <w:ilvl w:val="0"/>
                <w:numId w:val="4"/>
              </w:numPr>
              <w:shd w:val="clear" w:color="auto" w:fill="auto"/>
              <w:spacing w:before="0" w:after="0" w:line="240" w:lineRule="auto"/>
              <w:ind w:left="317" w:right="20" w:hanging="283"/>
              <w:rPr>
                <w:sz w:val="24"/>
                <w:szCs w:val="24"/>
              </w:rPr>
            </w:pPr>
            <w:r w:rsidRPr="007C1C05">
              <w:rPr>
                <w:sz w:val="24"/>
                <w:szCs w:val="24"/>
              </w:rPr>
              <w:t xml:space="preserve">Понятие ИТ - инфраструктуры предприятия. </w:t>
            </w:r>
          </w:p>
          <w:p w:rsidR="00A6374A" w:rsidRPr="007C1C05" w:rsidRDefault="00A6374A" w:rsidP="007C1C05">
            <w:pPr>
              <w:pStyle w:val="a8"/>
              <w:numPr>
                <w:ilvl w:val="0"/>
                <w:numId w:val="4"/>
              </w:numPr>
              <w:shd w:val="clear" w:color="auto" w:fill="auto"/>
              <w:spacing w:before="0" w:after="0" w:line="240" w:lineRule="auto"/>
              <w:ind w:left="317" w:right="20" w:hanging="283"/>
              <w:rPr>
                <w:sz w:val="24"/>
                <w:szCs w:val="24"/>
              </w:rPr>
            </w:pPr>
            <w:r w:rsidRPr="007C1C05">
              <w:rPr>
                <w:sz w:val="24"/>
                <w:szCs w:val="24"/>
              </w:rPr>
              <w:t xml:space="preserve">Задачи и значение ИТ - инфраструктуры. </w:t>
            </w:r>
          </w:p>
          <w:p w:rsidR="00A6374A" w:rsidRPr="007C1C05" w:rsidRDefault="00A6374A" w:rsidP="007C1C05">
            <w:pPr>
              <w:pStyle w:val="a8"/>
              <w:shd w:val="clear" w:color="auto" w:fill="auto"/>
              <w:spacing w:before="0" w:after="0" w:line="240" w:lineRule="auto"/>
              <w:ind w:left="120" w:right="20" w:firstLine="0"/>
              <w:rPr>
                <w:sz w:val="24"/>
                <w:szCs w:val="24"/>
              </w:rPr>
            </w:pPr>
          </w:p>
        </w:tc>
      </w:tr>
      <w:tr w:rsidR="00A6374A" w:rsidTr="007C1C05">
        <w:tc>
          <w:tcPr>
            <w:tcW w:w="817" w:type="dxa"/>
          </w:tcPr>
          <w:p w:rsidR="00A6374A" w:rsidRDefault="00A6374A" w:rsidP="007C1C05">
            <w:pPr>
              <w:pStyle w:val="a6"/>
              <w:ind w:hanging="567"/>
              <w:jc w:val="center"/>
            </w:pPr>
            <w:r>
              <w:t>2</w:t>
            </w:r>
          </w:p>
        </w:tc>
        <w:tc>
          <w:tcPr>
            <w:tcW w:w="2835" w:type="dxa"/>
          </w:tcPr>
          <w:p w:rsidR="00A6374A" w:rsidRPr="007C1C05" w:rsidRDefault="00A6374A" w:rsidP="007C1C05">
            <w:pPr>
              <w:pStyle w:val="21"/>
              <w:shd w:val="clear" w:color="auto" w:fill="auto"/>
              <w:spacing w:after="0" w:line="240" w:lineRule="auto"/>
              <w:ind w:left="100"/>
              <w:jc w:val="both"/>
              <w:rPr>
                <w:b w:val="0"/>
                <w:sz w:val="24"/>
                <w:szCs w:val="24"/>
              </w:rPr>
            </w:pPr>
            <w:r w:rsidRPr="007C1C05">
              <w:rPr>
                <w:b w:val="0"/>
                <w:sz w:val="24"/>
                <w:szCs w:val="24"/>
              </w:rPr>
              <w:t>Моделирование и разработка архитектуры предприятия</w:t>
            </w:r>
          </w:p>
        </w:tc>
        <w:tc>
          <w:tcPr>
            <w:tcW w:w="5919" w:type="dxa"/>
          </w:tcPr>
          <w:p w:rsidR="00A6374A" w:rsidRPr="007C1C05" w:rsidRDefault="00A6374A" w:rsidP="007C1C05">
            <w:pPr>
              <w:pStyle w:val="a8"/>
              <w:numPr>
                <w:ilvl w:val="0"/>
                <w:numId w:val="5"/>
              </w:numPr>
              <w:shd w:val="clear" w:color="auto" w:fill="auto"/>
              <w:tabs>
                <w:tab w:val="left" w:pos="342"/>
              </w:tabs>
              <w:spacing w:before="0" w:after="0" w:line="240" w:lineRule="auto"/>
              <w:ind w:left="317" w:right="20" w:hanging="283"/>
              <w:rPr>
                <w:sz w:val="24"/>
                <w:szCs w:val="24"/>
              </w:rPr>
            </w:pPr>
            <w:r w:rsidRPr="007C1C05">
              <w:rPr>
                <w:sz w:val="24"/>
                <w:szCs w:val="24"/>
              </w:rPr>
              <w:t xml:space="preserve">Контекст разработки архитектуры предприятия. </w:t>
            </w:r>
          </w:p>
          <w:p w:rsidR="00A6374A" w:rsidRPr="007C1C05" w:rsidRDefault="00A6374A" w:rsidP="007C1C05">
            <w:pPr>
              <w:pStyle w:val="a8"/>
              <w:numPr>
                <w:ilvl w:val="0"/>
                <w:numId w:val="5"/>
              </w:numPr>
              <w:shd w:val="clear" w:color="auto" w:fill="auto"/>
              <w:tabs>
                <w:tab w:val="left" w:pos="342"/>
              </w:tabs>
              <w:spacing w:before="0" w:after="0" w:line="240" w:lineRule="auto"/>
              <w:ind w:left="317" w:right="20" w:hanging="283"/>
              <w:rPr>
                <w:sz w:val="24"/>
                <w:szCs w:val="24"/>
              </w:rPr>
            </w:pPr>
            <w:r w:rsidRPr="007C1C05">
              <w:rPr>
                <w:sz w:val="24"/>
                <w:szCs w:val="24"/>
              </w:rPr>
              <w:t xml:space="preserve">Пути развития архитектуры предприятия. Состав и структура архитектуры предприятия. Типичные пользователи. </w:t>
            </w:r>
          </w:p>
          <w:p w:rsidR="00A6374A" w:rsidRPr="007C1C05" w:rsidRDefault="00A6374A" w:rsidP="007C1C05">
            <w:pPr>
              <w:pStyle w:val="a8"/>
              <w:numPr>
                <w:ilvl w:val="0"/>
                <w:numId w:val="5"/>
              </w:numPr>
              <w:shd w:val="clear" w:color="auto" w:fill="auto"/>
              <w:tabs>
                <w:tab w:val="left" w:pos="342"/>
              </w:tabs>
              <w:spacing w:before="0" w:after="0" w:line="240" w:lineRule="auto"/>
              <w:ind w:left="317" w:right="20" w:hanging="283"/>
              <w:rPr>
                <w:sz w:val="24"/>
                <w:szCs w:val="24"/>
              </w:rPr>
            </w:pPr>
            <w:r w:rsidRPr="007C1C05">
              <w:rPr>
                <w:sz w:val="24"/>
                <w:szCs w:val="24"/>
              </w:rPr>
              <w:t xml:space="preserve">Моделирование архитектуры предприятия. Цикл разработки архитектуры предприятия. Классифика-ция существующих сред моделирования архитектуры предприятия. </w:t>
            </w:r>
          </w:p>
          <w:p w:rsidR="00A6374A" w:rsidRPr="007C1C05" w:rsidRDefault="00A6374A" w:rsidP="007C1C05">
            <w:pPr>
              <w:pStyle w:val="a8"/>
              <w:numPr>
                <w:ilvl w:val="0"/>
                <w:numId w:val="5"/>
              </w:numPr>
              <w:shd w:val="clear" w:color="auto" w:fill="auto"/>
              <w:tabs>
                <w:tab w:val="left" w:pos="342"/>
              </w:tabs>
              <w:spacing w:before="0" w:after="0" w:line="240" w:lineRule="auto"/>
              <w:ind w:left="317" w:right="20" w:hanging="283"/>
              <w:rPr>
                <w:sz w:val="24"/>
                <w:szCs w:val="24"/>
              </w:rPr>
            </w:pPr>
            <w:r w:rsidRPr="007C1C05">
              <w:rPr>
                <w:sz w:val="24"/>
                <w:szCs w:val="24"/>
              </w:rPr>
              <w:t xml:space="preserve">Процессы, управляющие процессами. Новые типы процессов - процессы соответствия. Модель Захмана. </w:t>
            </w:r>
          </w:p>
          <w:p w:rsidR="00A6374A" w:rsidRPr="007C1C05" w:rsidRDefault="00A6374A" w:rsidP="007C1C05">
            <w:pPr>
              <w:pStyle w:val="a8"/>
              <w:numPr>
                <w:ilvl w:val="0"/>
                <w:numId w:val="5"/>
              </w:numPr>
              <w:shd w:val="clear" w:color="auto" w:fill="auto"/>
              <w:tabs>
                <w:tab w:val="left" w:pos="342"/>
              </w:tabs>
              <w:spacing w:before="0" w:after="0" w:line="240" w:lineRule="auto"/>
              <w:ind w:left="317" w:right="20" w:hanging="283"/>
              <w:rPr>
                <w:sz w:val="24"/>
                <w:szCs w:val="24"/>
              </w:rPr>
            </w:pPr>
            <w:r w:rsidRPr="007C1C05">
              <w:rPr>
                <w:sz w:val="24"/>
                <w:szCs w:val="24"/>
              </w:rPr>
              <w:t xml:space="preserve">Управление ИТ-услугами. Основные понятия и философия библиотеки </w:t>
            </w:r>
            <w:r w:rsidRPr="007C1C05">
              <w:rPr>
                <w:sz w:val="24"/>
                <w:szCs w:val="24"/>
                <w:lang w:val="en-US" w:eastAsia="en-US"/>
              </w:rPr>
              <w:t>ITIL</w:t>
            </w:r>
            <w:r w:rsidRPr="007C1C05">
              <w:rPr>
                <w:sz w:val="24"/>
                <w:szCs w:val="24"/>
                <w:lang w:eastAsia="en-US"/>
              </w:rPr>
              <w:t xml:space="preserve">. </w:t>
            </w:r>
            <w:r w:rsidRPr="007C1C05">
              <w:rPr>
                <w:sz w:val="24"/>
                <w:szCs w:val="24"/>
              </w:rPr>
              <w:t xml:space="preserve">Сервисный подход при организации работ. Основные характеристики процессов, входящих в разделы Поддержка и Предоставление услуг. </w:t>
            </w:r>
          </w:p>
          <w:p w:rsidR="00A6374A" w:rsidRPr="007C1C05" w:rsidRDefault="00A6374A" w:rsidP="007C1C05">
            <w:pPr>
              <w:pStyle w:val="a8"/>
              <w:numPr>
                <w:ilvl w:val="0"/>
                <w:numId w:val="5"/>
              </w:numPr>
              <w:shd w:val="clear" w:color="auto" w:fill="auto"/>
              <w:tabs>
                <w:tab w:val="left" w:pos="342"/>
              </w:tabs>
              <w:spacing w:before="0" w:after="0" w:line="240" w:lineRule="auto"/>
              <w:ind w:left="317" w:right="20" w:hanging="283"/>
              <w:rPr>
                <w:sz w:val="24"/>
                <w:szCs w:val="24"/>
              </w:rPr>
            </w:pPr>
            <w:r w:rsidRPr="007C1C05">
              <w:rPr>
                <w:sz w:val="24"/>
                <w:szCs w:val="24"/>
              </w:rPr>
              <w:t xml:space="preserve">Ключевые понятия процесса. Поддержка услуг </w:t>
            </w:r>
            <w:r w:rsidRPr="007C1C05">
              <w:rPr>
                <w:sz w:val="24"/>
                <w:szCs w:val="24"/>
                <w:lang w:eastAsia="en-US"/>
              </w:rPr>
              <w:t>(</w:t>
            </w:r>
            <w:r w:rsidRPr="007C1C05">
              <w:rPr>
                <w:sz w:val="24"/>
                <w:szCs w:val="24"/>
                <w:lang w:val="en-US" w:eastAsia="en-US"/>
              </w:rPr>
              <w:t>ServiceSupport</w:t>
            </w:r>
            <w:r w:rsidRPr="007C1C05">
              <w:rPr>
                <w:sz w:val="24"/>
                <w:szCs w:val="24"/>
                <w:lang w:eastAsia="en-US"/>
              </w:rPr>
              <w:t xml:space="preserve">). </w:t>
            </w:r>
            <w:r w:rsidRPr="007C1C05">
              <w:rPr>
                <w:sz w:val="24"/>
                <w:szCs w:val="24"/>
              </w:rPr>
              <w:t xml:space="preserve">Служба </w:t>
            </w:r>
            <w:r w:rsidRPr="007C1C05">
              <w:rPr>
                <w:sz w:val="24"/>
                <w:szCs w:val="24"/>
                <w:lang w:val="en-US" w:eastAsia="en-US"/>
              </w:rPr>
              <w:t>ServiceDesk</w:t>
            </w:r>
            <w:r w:rsidRPr="007C1C05">
              <w:rPr>
                <w:sz w:val="24"/>
                <w:szCs w:val="24"/>
                <w:lang w:eastAsia="en-US"/>
              </w:rPr>
              <w:t xml:space="preserve">: </w:t>
            </w:r>
            <w:r w:rsidRPr="007C1C05">
              <w:rPr>
                <w:sz w:val="24"/>
                <w:szCs w:val="24"/>
              </w:rPr>
              <w:t xml:space="preserve">цели, задачи, способы организации. </w:t>
            </w:r>
            <w:r w:rsidRPr="007C1C05">
              <w:rPr>
                <w:sz w:val="24"/>
                <w:szCs w:val="24"/>
                <w:lang w:val="en-US" w:eastAsia="en-US"/>
              </w:rPr>
              <w:t>HelpDesk</w:t>
            </w:r>
            <w:r w:rsidRPr="007C1C05">
              <w:rPr>
                <w:sz w:val="24"/>
                <w:szCs w:val="24"/>
              </w:rPr>
              <w:t xml:space="preserve">- организация </w:t>
            </w:r>
            <w:r w:rsidRPr="007C1C05">
              <w:rPr>
                <w:sz w:val="24"/>
                <w:szCs w:val="24"/>
              </w:rPr>
              <w:lastRenderedPageBreak/>
              <w:t xml:space="preserve">диспетчерской службы, единая точка приема всех входящих событий. </w:t>
            </w:r>
          </w:p>
        </w:tc>
      </w:tr>
      <w:tr w:rsidR="00A6374A" w:rsidTr="007C1C05">
        <w:tc>
          <w:tcPr>
            <w:tcW w:w="817" w:type="dxa"/>
          </w:tcPr>
          <w:p w:rsidR="00A6374A" w:rsidRDefault="00A6374A" w:rsidP="007C1C05">
            <w:pPr>
              <w:pStyle w:val="a6"/>
              <w:ind w:hanging="567"/>
              <w:jc w:val="center"/>
            </w:pPr>
            <w:r>
              <w:lastRenderedPageBreak/>
              <w:t>3</w:t>
            </w:r>
          </w:p>
        </w:tc>
        <w:tc>
          <w:tcPr>
            <w:tcW w:w="2835" w:type="dxa"/>
          </w:tcPr>
          <w:p w:rsidR="00A6374A" w:rsidRPr="007C1C05" w:rsidRDefault="00A6374A" w:rsidP="007C1C05">
            <w:pPr>
              <w:pStyle w:val="a8"/>
              <w:shd w:val="clear" w:color="auto" w:fill="auto"/>
              <w:spacing w:before="0" w:after="0" w:line="240" w:lineRule="auto"/>
              <w:ind w:left="34" w:firstLine="0"/>
              <w:rPr>
                <w:sz w:val="24"/>
                <w:szCs w:val="24"/>
              </w:rPr>
            </w:pPr>
            <w:r w:rsidRPr="007C1C05">
              <w:rPr>
                <w:sz w:val="24"/>
                <w:szCs w:val="24"/>
              </w:rPr>
              <w:t>Повышение эффективности ИТ-инфраструктуры предприятия</w:t>
            </w:r>
          </w:p>
        </w:tc>
        <w:tc>
          <w:tcPr>
            <w:tcW w:w="5919" w:type="dxa"/>
          </w:tcPr>
          <w:p w:rsidR="00A6374A" w:rsidRPr="007C1C05" w:rsidRDefault="00A6374A" w:rsidP="007C1C05">
            <w:pPr>
              <w:pStyle w:val="a8"/>
              <w:numPr>
                <w:ilvl w:val="0"/>
                <w:numId w:val="6"/>
              </w:numPr>
              <w:shd w:val="clear" w:color="auto" w:fill="auto"/>
              <w:spacing w:before="0" w:after="0" w:line="240" w:lineRule="auto"/>
              <w:ind w:left="317" w:right="20" w:hanging="283"/>
              <w:rPr>
                <w:sz w:val="24"/>
                <w:szCs w:val="24"/>
                <w:lang w:eastAsia="en-US"/>
              </w:rPr>
            </w:pPr>
            <w:r w:rsidRPr="007C1C05">
              <w:rPr>
                <w:sz w:val="24"/>
                <w:szCs w:val="24"/>
              </w:rPr>
              <w:t xml:space="preserve">Уровни зрелости ИТ- инфраструктуры предприятия по методологии компании </w:t>
            </w:r>
            <w:r w:rsidRPr="007C1C05">
              <w:rPr>
                <w:sz w:val="24"/>
                <w:szCs w:val="24"/>
                <w:lang w:val="en-US" w:eastAsia="en-US"/>
              </w:rPr>
              <w:t>Microsoft</w:t>
            </w:r>
            <w:r w:rsidRPr="007C1C05">
              <w:rPr>
                <w:sz w:val="24"/>
                <w:szCs w:val="24"/>
                <w:lang w:eastAsia="en-US"/>
              </w:rPr>
              <w:t xml:space="preserve">. </w:t>
            </w:r>
          </w:p>
          <w:p w:rsidR="00A6374A" w:rsidRPr="007C1C05" w:rsidRDefault="00A6374A" w:rsidP="007C1C05">
            <w:pPr>
              <w:pStyle w:val="a8"/>
              <w:numPr>
                <w:ilvl w:val="0"/>
                <w:numId w:val="6"/>
              </w:numPr>
              <w:shd w:val="clear" w:color="auto" w:fill="auto"/>
              <w:spacing w:before="0" w:after="0" w:line="240" w:lineRule="auto"/>
              <w:ind w:left="317" w:right="20" w:hanging="283"/>
              <w:rPr>
                <w:sz w:val="24"/>
                <w:szCs w:val="24"/>
              </w:rPr>
            </w:pPr>
            <w:r w:rsidRPr="007C1C05">
              <w:rPr>
                <w:sz w:val="24"/>
                <w:szCs w:val="24"/>
              </w:rPr>
              <w:t xml:space="preserve">Методология </w:t>
            </w:r>
            <w:r w:rsidRPr="007C1C05">
              <w:rPr>
                <w:sz w:val="24"/>
                <w:szCs w:val="24"/>
                <w:lang w:val="en-US" w:eastAsia="en-US"/>
              </w:rPr>
              <w:t>Microsoft</w:t>
            </w:r>
            <w:r w:rsidRPr="007C1C05">
              <w:rPr>
                <w:sz w:val="24"/>
                <w:szCs w:val="24"/>
              </w:rPr>
              <w:t xml:space="preserve">по эксплуатации ИС - </w:t>
            </w:r>
            <w:r w:rsidRPr="007C1C05">
              <w:rPr>
                <w:sz w:val="24"/>
                <w:szCs w:val="24"/>
                <w:lang w:val="en-US" w:eastAsia="en-US"/>
              </w:rPr>
              <w:t>MOF</w:t>
            </w:r>
            <w:r w:rsidRPr="007C1C05">
              <w:rPr>
                <w:sz w:val="24"/>
                <w:szCs w:val="24"/>
              </w:rPr>
              <w:t xml:space="preserve">- </w:t>
            </w:r>
            <w:r w:rsidRPr="007C1C05">
              <w:rPr>
                <w:sz w:val="24"/>
                <w:szCs w:val="24"/>
                <w:lang w:val="en-US" w:eastAsia="en-US"/>
              </w:rPr>
              <w:t>MicrosoftOperationsFramework</w:t>
            </w:r>
            <w:r w:rsidRPr="007C1C05">
              <w:rPr>
                <w:sz w:val="24"/>
                <w:szCs w:val="24"/>
                <w:lang w:eastAsia="en-US"/>
              </w:rPr>
              <w:t xml:space="preserve">. </w:t>
            </w:r>
            <w:r w:rsidRPr="007C1C05">
              <w:rPr>
                <w:sz w:val="24"/>
                <w:szCs w:val="24"/>
              </w:rPr>
              <w:t xml:space="preserve">Интерпретация сервисного подхода к управлению ИТ от </w:t>
            </w:r>
            <w:r w:rsidRPr="007C1C05">
              <w:rPr>
                <w:sz w:val="24"/>
                <w:szCs w:val="24"/>
                <w:lang w:val="en-US" w:eastAsia="en-US"/>
              </w:rPr>
              <w:t>Microsoft</w:t>
            </w:r>
            <w:r w:rsidRPr="007C1C05">
              <w:rPr>
                <w:sz w:val="24"/>
                <w:szCs w:val="24"/>
              </w:rPr>
              <w:t xml:space="preserve">- составные части, отличия от </w:t>
            </w:r>
            <w:r w:rsidRPr="007C1C05">
              <w:rPr>
                <w:sz w:val="24"/>
                <w:szCs w:val="24"/>
                <w:lang w:val="en-US" w:eastAsia="en-US"/>
              </w:rPr>
              <w:t>ITIL</w:t>
            </w:r>
            <w:r w:rsidRPr="007C1C05">
              <w:rPr>
                <w:sz w:val="24"/>
                <w:szCs w:val="24"/>
                <w:lang w:eastAsia="en-US"/>
              </w:rPr>
              <w:t xml:space="preserve">, </w:t>
            </w:r>
            <w:r w:rsidRPr="007C1C05">
              <w:rPr>
                <w:sz w:val="24"/>
                <w:szCs w:val="24"/>
              </w:rPr>
              <w:t xml:space="preserve">преимущества и недостатки. </w:t>
            </w:r>
          </w:p>
          <w:p w:rsidR="00A6374A" w:rsidRPr="007C1C05" w:rsidRDefault="00A6374A" w:rsidP="007C1C05">
            <w:pPr>
              <w:pStyle w:val="a8"/>
              <w:numPr>
                <w:ilvl w:val="0"/>
                <w:numId w:val="6"/>
              </w:numPr>
              <w:shd w:val="clear" w:color="auto" w:fill="auto"/>
              <w:spacing w:before="0" w:after="0" w:line="240" w:lineRule="auto"/>
              <w:ind w:left="317" w:right="20" w:hanging="283"/>
              <w:rPr>
                <w:sz w:val="24"/>
                <w:szCs w:val="24"/>
                <w:lang w:val="en-US"/>
              </w:rPr>
            </w:pPr>
            <w:r w:rsidRPr="007C1C05">
              <w:rPr>
                <w:sz w:val="24"/>
                <w:szCs w:val="24"/>
              </w:rPr>
              <w:t>Модельпроцессовэксплуатации</w:t>
            </w:r>
            <w:r w:rsidRPr="007C1C05">
              <w:rPr>
                <w:sz w:val="24"/>
                <w:szCs w:val="24"/>
                <w:lang w:val="en-US" w:eastAsia="en-US"/>
              </w:rPr>
              <w:t xml:space="preserve">(MOF Process Model for Operations). </w:t>
            </w:r>
            <w:r w:rsidRPr="007C1C05">
              <w:rPr>
                <w:sz w:val="24"/>
                <w:szCs w:val="24"/>
              </w:rPr>
              <w:t>Модельгруппэксплуатации</w:t>
            </w:r>
            <w:r w:rsidRPr="007C1C05">
              <w:rPr>
                <w:sz w:val="24"/>
                <w:szCs w:val="24"/>
                <w:lang w:val="en-US" w:eastAsia="en-US"/>
              </w:rPr>
              <w:t xml:space="preserve">(MOF Team Model for Operations). </w:t>
            </w:r>
          </w:p>
          <w:p w:rsidR="00A6374A" w:rsidRPr="007C1C05" w:rsidRDefault="00A6374A" w:rsidP="007C1C05">
            <w:pPr>
              <w:pStyle w:val="a8"/>
              <w:numPr>
                <w:ilvl w:val="0"/>
                <w:numId w:val="6"/>
              </w:numPr>
              <w:shd w:val="clear" w:color="auto" w:fill="auto"/>
              <w:spacing w:before="0" w:after="0" w:line="240" w:lineRule="auto"/>
              <w:ind w:left="317" w:right="20" w:hanging="283"/>
              <w:rPr>
                <w:sz w:val="24"/>
                <w:szCs w:val="24"/>
                <w:lang w:val="en-US"/>
              </w:rPr>
            </w:pPr>
            <w:r w:rsidRPr="007C1C05">
              <w:rPr>
                <w:sz w:val="24"/>
                <w:szCs w:val="24"/>
              </w:rPr>
              <w:t>Дисциплинауправлениярискамиэксплуатации</w:t>
            </w:r>
            <w:r w:rsidRPr="007C1C05">
              <w:rPr>
                <w:sz w:val="24"/>
                <w:szCs w:val="24"/>
                <w:lang w:val="en-US" w:eastAsia="en-US"/>
              </w:rPr>
              <w:t xml:space="preserve">(Risk Management Discipline for Operations). </w:t>
            </w:r>
            <w:r w:rsidRPr="007C1C05">
              <w:rPr>
                <w:sz w:val="24"/>
                <w:szCs w:val="24"/>
              </w:rPr>
              <w:t>Функцииуправленияуслугами</w:t>
            </w:r>
            <w:r w:rsidRPr="007C1C05">
              <w:rPr>
                <w:sz w:val="24"/>
                <w:szCs w:val="24"/>
                <w:lang w:val="en-US" w:eastAsia="en-US"/>
              </w:rPr>
              <w:t xml:space="preserve">(SMF </w:t>
            </w:r>
            <w:r w:rsidRPr="007C1C05">
              <w:rPr>
                <w:sz w:val="24"/>
                <w:szCs w:val="24"/>
                <w:lang w:val="en-US"/>
              </w:rPr>
              <w:t xml:space="preserve">- </w:t>
            </w:r>
            <w:r w:rsidRPr="007C1C05">
              <w:rPr>
                <w:sz w:val="24"/>
                <w:szCs w:val="24"/>
                <w:lang w:val="en-US" w:eastAsia="en-US"/>
              </w:rPr>
              <w:t>Service Management Functions).</w:t>
            </w:r>
          </w:p>
          <w:p w:rsidR="00A6374A" w:rsidRPr="007C1C05" w:rsidRDefault="00A6374A" w:rsidP="007C1C05">
            <w:pPr>
              <w:pStyle w:val="a8"/>
              <w:numPr>
                <w:ilvl w:val="0"/>
                <w:numId w:val="6"/>
              </w:numPr>
              <w:shd w:val="clear" w:color="auto" w:fill="auto"/>
              <w:spacing w:before="0" w:after="0" w:line="240" w:lineRule="auto"/>
              <w:ind w:left="317" w:right="20" w:hanging="283"/>
              <w:rPr>
                <w:sz w:val="24"/>
                <w:szCs w:val="24"/>
              </w:rPr>
            </w:pPr>
            <w:r w:rsidRPr="007C1C05">
              <w:rPr>
                <w:sz w:val="24"/>
                <w:szCs w:val="24"/>
              </w:rPr>
              <w:t xml:space="preserve">Цели и задачи упорядочения процессов управления ИТ-ресурсами. Роль управления ИТ-ресурсами в ИТ-стратегии предприятия. Внутренние и внешние факторы, влияющие на процессы управления ИТ-ресурсами. </w:t>
            </w:r>
          </w:p>
          <w:p w:rsidR="00A6374A" w:rsidRPr="007C1C05" w:rsidRDefault="00A6374A" w:rsidP="007C1C05">
            <w:pPr>
              <w:pStyle w:val="a8"/>
              <w:numPr>
                <w:ilvl w:val="0"/>
                <w:numId w:val="6"/>
              </w:numPr>
              <w:shd w:val="clear" w:color="auto" w:fill="auto"/>
              <w:spacing w:before="0" w:after="0" w:line="240" w:lineRule="auto"/>
              <w:ind w:left="317" w:right="20" w:hanging="283"/>
              <w:rPr>
                <w:sz w:val="24"/>
                <w:szCs w:val="24"/>
              </w:rPr>
            </w:pPr>
            <w:r w:rsidRPr="007C1C05">
              <w:rPr>
                <w:sz w:val="24"/>
                <w:szCs w:val="24"/>
              </w:rPr>
              <w:t xml:space="preserve">Практика организации процессов управления ИТ-ресурами в российских компаниях. </w:t>
            </w:r>
          </w:p>
          <w:p w:rsidR="00A6374A" w:rsidRPr="007C1C05" w:rsidRDefault="00A6374A" w:rsidP="007C1C05">
            <w:pPr>
              <w:pStyle w:val="a8"/>
              <w:numPr>
                <w:ilvl w:val="0"/>
                <w:numId w:val="6"/>
              </w:numPr>
              <w:shd w:val="clear" w:color="auto" w:fill="auto"/>
              <w:spacing w:before="0" w:after="0" w:line="240" w:lineRule="auto"/>
              <w:ind w:left="317" w:right="20" w:hanging="283"/>
              <w:rPr>
                <w:sz w:val="24"/>
                <w:szCs w:val="24"/>
              </w:rPr>
            </w:pPr>
            <w:r w:rsidRPr="007C1C05">
              <w:rPr>
                <w:sz w:val="24"/>
                <w:szCs w:val="24"/>
              </w:rPr>
              <w:t xml:space="preserve">Организация проекта по внедрению процессов управления ИТ-ресурсами в соответствии с требованиями </w:t>
            </w:r>
            <w:r w:rsidRPr="007C1C05">
              <w:rPr>
                <w:sz w:val="24"/>
                <w:szCs w:val="24"/>
                <w:lang w:val="en-US" w:eastAsia="en-US"/>
              </w:rPr>
              <w:t>ITSM</w:t>
            </w:r>
            <w:r w:rsidRPr="007C1C05">
              <w:rPr>
                <w:sz w:val="24"/>
                <w:szCs w:val="24"/>
                <w:lang w:eastAsia="en-US"/>
              </w:rPr>
              <w:t xml:space="preserve">: </w:t>
            </w:r>
            <w:r w:rsidRPr="007C1C05">
              <w:rPr>
                <w:sz w:val="24"/>
                <w:szCs w:val="24"/>
              </w:rPr>
              <w:t xml:space="preserve">определение этапов проекта, результатов, ресурсов, рисков. </w:t>
            </w:r>
          </w:p>
          <w:p w:rsidR="00A6374A" w:rsidRPr="007C1C05" w:rsidRDefault="00A6374A" w:rsidP="007C1C05">
            <w:pPr>
              <w:pStyle w:val="a8"/>
              <w:shd w:val="clear" w:color="auto" w:fill="auto"/>
              <w:spacing w:before="0" w:after="0" w:line="240" w:lineRule="auto"/>
              <w:ind w:left="317" w:right="20" w:firstLine="0"/>
              <w:rPr>
                <w:sz w:val="24"/>
                <w:szCs w:val="24"/>
              </w:rPr>
            </w:pPr>
          </w:p>
        </w:tc>
      </w:tr>
      <w:tr w:rsidR="00A6374A" w:rsidTr="007C1C05">
        <w:tc>
          <w:tcPr>
            <w:tcW w:w="817" w:type="dxa"/>
          </w:tcPr>
          <w:p w:rsidR="00A6374A" w:rsidRDefault="00A6374A" w:rsidP="007C1C05">
            <w:pPr>
              <w:pStyle w:val="a6"/>
              <w:ind w:hanging="567"/>
              <w:jc w:val="center"/>
            </w:pPr>
            <w:r>
              <w:t>4</w:t>
            </w:r>
          </w:p>
        </w:tc>
        <w:tc>
          <w:tcPr>
            <w:tcW w:w="2835" w:type="dxa"/>
          </w:tcPr>
          <w:p w:rsidR="00A6374A" w:rsidRDefault="00A6374A" w:rsidP="007C1C05">
            <w:pPr>
              <w:jc w:val="both"/>
            </w:pPr>
            <w:r w:rsidRPr="007C1C05">
              <w:rPr>
                <w:color w:val="000000"/>
              </w:rPr>
              <w:t>Системы управления ИТ- инфраструктурой предприятия: MOF (Maйкрософт)</w:t>
            </w:r>
          </w:p>
        </w:tc>
        <w:tc>
          <w:tcPr>
            <w:tcW w:w="5919" w:type="dxa"/>
          </w:tcPr>
          <w:p w:rsidR="00A6374A" w:rsidRPr="007C1C05" w:rsidRDefault="00A6374A" w:rsidP="007C1C05">
            <w:pPr>
              <w:pStyle w:val="61"/>
              <w:numPr>
                <w:ilvl w:val="0"/>
                <w:numId w:val="7"/>
              </w:numPr>
              <w:shd w:val="clear" w:color="auto" w:fill="auto"/>
              <w:spacing w:line="240" w:lineRule="auto"/>
              <w:ind w:left="317" w:hanging="317"/>
              <w:rPr>
                <w:color w:val="000000"/>
                <w:sz w:val="24"/>
                <w:szCs w:val="24"/>
              </w:rPr>
            </w:pPr>
            <w:r w:rsidRPr="007C1C05">
              <w:rPr>
                <w:color w:val="000000"/>
                <w:sz w:val="24"/>
                <w:szCs w:val="24"/>
              </w:rPr>
              <w:t xml:space="preserve">Целесообразность создания системы управления ИТ- инфраструктурой. </w:t>
            </w:r>
          </w:p>
          <w:p w:rsidR="00A6374A" w:rsidRPr="007C1C05" w:rsidRDefault="00A6374A" w:rsidP="007C1C05">
            <w:pPr>
              <w:pStyle w:val="61"/>
              <w:numPr>
                <w:ilvl w:val="0"/>
                <w:numId w:val="7"/>
              </w:numPr>
              <w:shd w:val="clear" w:color="auto" w:fill="auto"/>
              <w:spacing w:line="240" w:lineRule="auto"/>
              <w:ind w:left="317" w:hanging="317"/>
              <w:rPr>
                <w:color w:val="000000"/>
                <w:sz w:val="24"/>
                <w:szCs w:val="24"/>
              </w:rPr>
            </w:pPr>
            <w:r w:rsidRPr="007C1C05">
              <w:rPr>
                <w:color w:val="000000"/>
                <w:sz w:val="24"/>
                <w:szCs w:val="24"/>
              </w:rPr>
              <w:t xml:space="preserve">Системы управления и мониторинга ИТ- инфраструктуры предприятия. </w:t>
            </w:r>
          </w:p>
          <w:p w:rsidR="00A6374A" w:rsidRPr="007C1C05" w:rsidRDefault="00A6374A" w:rsidP="007C1C05">
            <w:pPr>
              <w:pStyle w:val="61"/>
              <w:numPr>
                <w:ilvl w:val="0"/>
                <w:numId w:val="7"/>
              </w:numPr>
              <w:shd w:val="clear" w:color="auto" w:fill="auto"/>
              <w:spacing w:line="240" w:lineRule="auto"/>
              <w:ind w:left="317" w:hanging="317"/>
              <w:rPr>
                <w:color w:val="000000"/>
                <w:sz w:val="24"/>
                <w:szCs w:val="24"/>
              </w:rPr>
            </w:pPr>
            <w:r w:rsidRPr="007C1C05">
              <w:rPr>
                <w:color w:val="000000"/>
                <w:sz w:val="24"/>
                <w:szCs w:val="24"/>
              </w:rPr>
              <w:t xml:space="preserve">Обеспечение прозрачности инвестиций в ИТ-инфраструктуру. Примеры систем управления. MOF - Microsoft Operations Framework. </w:t>
            </w:r>
          </w:p>
          <w:p w:rsidR="00A6374A" w:rsidRPr="007C1C05" w:rsidRDefault="00A6374A" w:rsidP="007C1C05">
            <w:pPr>
              <w:pStyle w:val="61"/>
              <w:numPr>
                <w:ilvl w:val="0"/>
                <w:numId w:val="7"/>
              </w:numPr>
              <w:shd w:val="clear" w:color="auto" w:fill="auto"/>
              <w:spacing w:line="240" w:lineRule="auto"/>
              <w:ind w:left="317" w:hanging="317"/>
              <w:rPr>
                <w:color w:val="000000"/>
                <w:sz w:val="24"/>
                <w:szCs w:val="24"/>
              </w:rPr>
            </w:pPr>
            <w:r w:rsidRPr="007C1C05">
              <w:rPr>
                <w:color w:val="000000"/>
                <w:sz w:val="24"/>
                <w:szCs w:val="24"/>
              </w:rPr>
              <w:t xml:space="preserve">Интерпретация сервис- ного подхода к управлению ИТ от Микрософт - составные части, от- личия от ITIL, преимущества и недостатки Введение в MOF. Подход MOF к сервис-менеджменту. MOF — миссия, цели и структура подхода. </w:t>
            </w:r>
          </w:p>
          <w:p w:rsidR="00A6374A" w:rsidRPr="007C1C05" w:rsidRDefault="00A6374A" w:rsidP="007C1C05">
            <w:pPr>
              <w:pStyle w:val="61"/>
              <w:numPr>
                <w:ilvl w:val="0"/>
                <w:numId w:val="7"/>
              </w:numPr>
              <w:shd w:val="clear" w:color="auto" w:fill="auto"/>
              <w:spacing w:line="240" w:lineRule="auto"/>
              <w:ind w:left="317" w:hanging="317"/>
              <w:rPr>
                <w:sz w:val="24"/>
                <w:szCs w:val="24"/>
              </w:rPr>
            </w:pPr>
            <w:r w:rsidRPr="007C1C05">
              <w:rPr>
                <w:color w:val="000000"/>
                <w:sz w:val="24"/>
                <w:szCs w:val="24"/>
              </w:rPr>
              <w:t>Модели MOF. Использование библиотеки ITIL. Взаимоотношения между подходом MOF и библиотекой ITIL. MOF — Модель процессов. Функции сервис- менеджмента (Service Management Functions — SMFs). MOF — Модель команды. Модель команды и коммуникации. MOF — Модель управления рисками. Значение управления рисками для оперативной работы ИТ.</w:t>
            </w:r>
          </w:p>
        </w:tc>
      </w:tr>
      <w:tr w:rsidR="00A6374A" w:rsidTr="007C1C05">
        <w:tc>
          <w:tcPr>
            <w:tcW w:w="817" w:type="dxa"/>
          </w:tcPr>
          <w:p w:rsidR="00A6374A" w:rsidRDefault="00A6374A" w:rsidP="007C1C05">
            <w:pPr>
              <w:pStyle w:val="a6"/>
              <w:ind w:hanging="567"/>
              <w:jc w:val="center"/>
            </w:pPr>
            <w:r>
              <w:t>5</w:t>
            </w:r>
          </w:p>
        </w:tc>
        <w:tc>
          <w:tcPr>
            <w:tcW w:w="2835" w:type="dxa"/>
          </w:tcPr>
          <w:p w:rsidR="00A6374A" w:rsidRPr="007C1C05" w:rsidRDefault="00A6374A" w:rsidP="007C1C05">
            <w:pPr>
              <w:pStyle w:val="21"/>
              <w:shd w:val="clear" w:color="auto" w:fill="auto"/>
              <w:spacing w:after="0" w:line="240" w:lineRule="auto"/>
              <w:ind w:left="34"/>
              <w:jc w:val="both"/>
              <w:rPr>
                <w:b w:val="0"/>
                <w:sz w:val="24"/>
                <w:szCs w:val="24"/>
              </w:rPr>
            </w:pPr>
            <w:r w:rsidRPr="007C1C05">
              <w:rPr>
                <w:b w:val="0"/>
                <w:color w:val="000000"/>
                <w:sz w:val="24"/>
                <w:szCs w:val="24"/>
              </w:rPr>
              <w:t xml:space="preserve">Построение оптимальной ИТ-инфраструктуры пред- приятия на основе </w:t>
            </w:r>
            <w:r w:rsidRPr="007C1C05">
              <w:rPr>
                <w:b w:val="0"/>
                <w:color w:val="000000"/>
                <w:sz w:val="24"/>
                <w:szCs w:val="24"/>
              </w:rPr>
              <w:lastRenderedPageBreak/>
              <w:t>бизнес- стратегии предприятия</w:t>
            </w:r>
          </w:p>
        </w:tc>
        <w:tc>
          <w:tcPr>
            <w:tcW w:w="5919" w:type="dxa"/>
          </w:tcPr>
          <w:p w:rsidR="00A6374A" w:rsidRPr="007C1C05" w:rsidRDefault="00A6374A" w:rsidP="007C1C05">
            <w:pPr>
              <w:pStyle w:val="61"/>
              <w:numPr>
                <w:ilvl w:val="0"/>
                <w:numId w:val="8"/>
              </w:numPr>
              <w:shd w:val="clear" w:color="auto" w:fill="auto"/>
              <w:spacing w:line="240" w:lineRule="auto"/>
              <w:ind w:left="317" w:hanging="283"/>
              <w:rPr>
                <w:color w:val="000000"/>
                <w:sz w:val="24"/>
                <w:szCs w:val="24"/>
              </w:rPr>
            </w:pPr>
            <w:r w:rsidRPr="007C1C05">
              <w:rPr>
                <w:color w:val="000000"/>
                <w:sz w:val="24"/>
                <w:szCs w:val="24"/>
              </w:rPr>
              <w:lastRenderedPageBreak/>
              <w:t xml:space="preserve">Цели и задачи упорядочения процессов управления ИТ- ресурсами. </w:t>
            </w:r>
          </w:p>
          <w:p w:rsidR="00A6374A" w:rsidRPr="007C1C05" w:rsidRDefault="00A6374A" w:rsidP="007C1C05">
            <w:pPr>
              <w:pStyle w:val="61"/>
              <w:numPr>
                <w:ilvl w:val="0"/>
                <w:numId w:val="8"/>
              </w:numPr>
              <w:shd w:val="clear" w:color="auto" w:fill="auto"/>
              <w:spacing w:line="240" w:lineRule="auto"/>
              <w:ind w:left="317" w:hanging="283"/>
              <w:rPr>
                <w:color w:val="000000"/>
                <w:sz w:val="24"/>
                <w:szCs w:val="24"/>
              </w:rPr>
            </w:pPr>
            <w:r w:rsidRPr="007C1C05">
              <w:rPr>
                <w:color w:val="000000"/>
                <w:sz w:val="24"/>
                <w:szCs w:val="24"/>
              </w:rPr>
              <w:t xml:space="preserve">Роль управления ИТ- ресурсами в ИТ-стратегии пред- приятия. Внутренние и внешние факторы, </w:t>
            </w:r>
            <w:r w:rsidRPr="007C1C05">
              <w:rPr>
                <w:color w:val="000000"/>
                <w:sz w:val="24"/>
                <w:szCs w:val="24"/>
              </w:rPr>
              <w:lastRenderedPageBreak/>
              <w:t xml:space="preserve">влияющие на процессы управления ИТ-ресурсами. </w:t>
            </w:r>
          </w:p>
          <w:p w:rsidR="00A6374A" w:rsidRPr="007C1C05" w:rsidRDefault="00A6374A" w:rsidP="007C1C05">
            <w:pPr>
              <w:pStyle w:val="61"/>
              <w:numPr>
                <w:ilvl w:val="0"/>
                <w:numId w:val="8"/>
              </w:numPr>
              <w:shd w:val="clear" w:color="auto" w:fill="auto"/>
              <w:spacing w:line="240" w:lineRule="auto"/>
              <w:ind w:left="317" w:hanging="283"/>
              <w:rPr>
                <w:color w:val="000000"/>
                <w:sz w:val="24"/>
                <w:szCs w:val="24"/>
              </w:rPr>
            </w:pPr>
            <w:r w:rsidRPr="007C1C05">
              <w:rPr>
                <w:color w:val="000000"/>
                <w:sz w:val="24"/>
                <w:szCs w:val="24"/>
              </w:rPr>
              <w:t xml:space="preserve">Практика организации процессов управления ИТ-ресурами в российских компаниях. </w:t>
            </w:r>
          </w:p>
          <w:p w:rsidR="00A6374A" w:rsidRPr="007C1C05" w:rsidRDefault="00A6374A" w:rsidP="007C1C05">
            <w:pPr>
              <w:pStyle w:val="61"/>
              <w:numPr>
                <w:ilvl w:val="0"/>
                <w:numId w:val="8"/>
              </w:numPr>
              <w:shd w:val="clear" w:color="auto" w:fill="auto"/>
              <w:spacing w:line="240" w:lineRule="auto"/>
              <w:ind w:left="317" w:hanging="283"/>
              <w:rPr>
                <w:color w:val="000000"/>
                <w:sz w:val="24"/>
                <w:szCs w:val="24"/>
              </w:rPr>
            </w:pPr>
            <w:r w:rsidRPr="007C1C05">
              <w:rPr>
                <w:color w:val="000000"/>
                <w:sz w:val="24"/>
                <w:szCs w:val="24"/>
              </w:rPr>
              <w:t xml:space="preserve">Организация проекта по внедрению процессов управления ИТ-ресурсами в соответствии с требованиями ITSM: определение этапов проекта, результатов, ресурсов, рисков. Обсуждение проектов, разработанных слушателями. Це- ли и задачи стратегического планирования ИС. </w:t>
            </w:r>
          </w:p>
          <w:p w:rsidR="00A6374A" w:rsidRPr="007C1C05" w:rsidRDefault="00A6374A" w:rsidP="007C1C05">
            <w:pPr>
              <w:pStyle w:val="61"/>
              <w:numPr>
                <w:ilvl w:val="0"/>
                <w:numId w:val="8"/>
              </w:numPr>
              <w:shd w:val="clear" w:color="auto" w:fill="auto"/>
              <w:spacing w:line="240" w:lineRule="auto"/>
              <w:ind w:left="317" w:hanging="283"/>
              <w:rPr>
                <w:color w:val="000000"/>
                <w:sz w:val="24"/>
                <w:szCs w:val="24"/>
              </w:rPr>
            </w:pPr>
            <w:r w:rsidRPr="007C1C05">
              <w:rPr>
                <w:color w:val="000000"/>
                <w:sz w:val="24"/>
                <w:szCs w:val="24"/>
              </w:rPr>
              <w:t xml:space="preserve">Понятие ИТ-стратегии предприятия. Связь ИТ-стратегии с бизнес-стратегией. ИТ-стратегия в отсутствие бизнес-стратегии. Внутренние и внешние факторы, влияющие на ИТ-стратегию. </w:t>
            </w:r>
          </w:p>
          <w:p w:rsidR="00A6374A" w:rsidRPr="007C1C05" w:rsidRDefault="00A6374A" w:rsidP="007C1C05">
            <w:pPr>
              <w:pStyle w:val="61"/>
              <w:numPr>
                <w:ilvl w:val="0"/>
                <w:numId w:val="8"/>
              </w:numPr>
              <w:shd w:val="clear" w:color="auto" w:fill="auto"/>
              <w:spacing w:line="240" w:lineRule="auto"/>
              <w:ind w:left="317" w:hanging="283"/>
              <w:rPr>
                <w:color w:val="000000"/>
                <w:sz w:val="24"/>
                <w:szCs w:val="24"/>
              </w:rPr>
            </w:pPr>
            <w:r w:rsidRPr="007C1C05">
              <w:rPr>
                <w:color w:val="000000"/>
                <w:sz w:val="24"/>
                <w:szCs w:val="24"/>
              </w:rPr>
              <w:t xml:space="preserve">Ожидания от ИТ-стратегии. Обязательные элементы ИТ-стратегии. </w:t>
            </w:r>
          </w:p>
          <w:p w:rsidR="00A6374A" w:rsidRPr="007C1C05" w:rsidRDefault="00A6374A" w:rsidP="007C1C05">
            <w:pPr>
              <w:pStyle w:val="61"/>
              <w:numPr>
                <w:ilvl w:val="0"/>
                <w:numId w:val="8"/>
              </w:numPr>
              <w:shd w:val="clear" w:color="auto" w:fill="auto"/>
              <w:spacing w:line="240" w:lineRule="auto"/>
              <w:ind w:left="317" w:hanging="283"/>
              <w:rPr>
                <w:sz w:val="24"/>
                <w:szCs w:val="24"/>
              </w:rPr>
            </w:pPr>
            <w:r w:rsidRPr="007C1C05">
              <w:rPr>
                <w:color w:val="000000"/>
                <w:sz w:val="24"/>
                <w:szCs w:val="24"/>
              </w:rPr>
              <w:t xml:space="preserve">Структура проекта по разработке ИТ-стратегии, воз можные исполнители проекта. </w:t>
            </w:r>
          </w:p>
        </w:tc>
      </w:tr>
      <w:tr w:rsidR="00A6374A" w:rsidTr="007C1C05">
        <w:tc>
          <w:tcPr>
            <w:tcW w:w="817" w:type="dxa"/>
          </w:tcPr>
          <w:p w:rsidR="00A6374A" w:rsidRDefault="00A6374A" w:rsidP="007C1C05">
            <w:pPr>
              <w:pStyle w:val="a6"/>
              <w:ind w:hanging="567"/>
              <w:jc w:val="center"/>
            </w:pPr>
            <w:r>
              <w:lastRenderedPageBreak/>
              <w:t>6</w:t>
            </w:r>
          </w:p>
        </w:tc>
        <w:tc>
          <w:tcPr>
            <w:tcW w:w="2835" w:type="dxa"/>
          </w:tcPr>
          <w:p w:rsidR="00A6374A" w:rsidRDefault="00A6374A" w:rsidP="007C1C05">
            <w:pPr>
              <w:ind w:firstLine="34"/>
              <w:jc w:val="both"/>
            </w:pPr>
            <w:r w:rsidRPr="007C1C05">
              <w:rPr>
                <w:color w:val="000000"/>
              </w:rPr>
              <w:t>Организация технического обслуживания и эксплуа- тации информационных систем</w:t>
            </w:r>
          </w:p>
        </w:tc>
        <w:tc>
          <w:tcPr>
            <w:tcW w:w="5919" w:type="dxa"/>
          </w:tcPr>
          <w:p w:rsidR="00A6374A" w:rsidRPr="007C1C05" w:rsidRDefault="00A6374A" w:rsidP="007C1C05">
            <w:pPr>
              <w:pStyle w:val="61"/>
              <w:numPr>
                <w:ilvl w:val="0"/>
                <w:numId w:val="9"/>
              </w:numPr>
              <w:shd w:val="clear" w:color="auto" w:fill="auto"/>
              <w:spacing w:line="240" w:lineRule="auto"/>
              <w:ind w:left="317" w:hanging="283"/>
              <w:rPr>
                <w:color w:val="000000"/>
                <w:sz w:val="24"/>
                <w:szCs w:val="24"/>
              </w:rPr>
            </w:pPr>
            <w:r w:rsidRPr="007C1C05">
              <w:rPr>
                <w:color w:val="000000"/>
                <w:sz w:val="24"/>
                <w:szCs w:val="24"/>
              </w:rPr>
              <w:t xml:space="preserve">Назначение и задачи технического обслуживания. Время простоя информационной системы. </w:t>
            </w:r>
          </w:p>
          <w:p w:rsidR="00A6374A" w:rsidRPr="007C1C05" w:rsidRDefault="00A6374A" w:rsidP="007C1C05">
            <w:pPr>
              <w:pStyle w:val="61"/>
              <w:numPr>
                <w:ilvl w:val="0"/>
                <w:numId w:val="9"/>
              </w:numPr>
              <w:shd w:val="clear" w:color="auto" w:fill="auto"/>
              <w:spacing w:line="240" w:lineRule="auto"/>
              <w:ind w:left="317" w:hanging="283"/>
              <w:rPr>
                <w:color w:val="000000"/>
                <w:sz w:val="24"/>
                <w:szCs w:val="24"/>
              </w:rPr>
            </w:pPr>
            <w:r w:rsidRPr="007C1C05">
              <w:rPr>
                <w:color w:val="000000"/>
                <w:sz w:val="24"/>
                <w:szCs w:val="24"/>
              </w:rPr>
              <w:t xml:space="preserve">Расчет стоимости простоя. Оптимизация ресурсов информационной системы. </w:t>
            </w:r>
          </w:p>
          <w:p w:rsidR="00A6374A" w:rsidRPr="007C1C05" w:rsidRDefault="00A6374A" w:rsidP="007C1C05">
            <w:pPr>
              <w:pStyle w:val="61"/>
              <w:numPr>
                <w:ilvl w:val="0"/>
                <w:numId w:val="9"/>
              </w:numPr>
              <w:shd w:val="clear" w:color="auto" w:fill="auto"/>
              <w:spacing w:line="240" w:lineRule="auto"/>
              <w:ind w:left="317" w:hanging="283"/>
              <w:rPr>
                <w:color w:val="000000"/>
                <w:sz w:val="24"/>
                <w:szCs w:val="24"/>
              </w:rPr>
            </w:pPr>
            <w:r w:rsidRPr="007C1C05">
              <w:rPr>
                <w:color w:val="000000"/>
                <w:sz w:val="24"/>
                <w:szCs w:val="24"/>
              </w:rPr>
              <w:t xml:space="preserve">Техническое обслуживание на этапе эксплуатации информационной системы. </w:t>
            </w:r>
          </w:p>
          <w:p w:rsidR="00A6374A" w:rsidRPr="007C1C05" w:rsidRDefault="00A6374A" w:rsidP="007C1C05">
            <w:pPr>
              <w:pStyle w:val="61"/>
              <w:numPr>
                <w:ilvl w:val="0"/>
                <w:numId w:val="9"/>
              </w:numPr>
              <w:shd w:val="clear" w:color="auto" w:fill="auto"/>
              <w:spacing w:line="240" w:lineRule="auto"/>
              <w:ind w:left="317" w:hanging="283"/>
              <w:rPr>
                <w:color w:val="000000"/>
                <w:sz w:val="24"/>
                <w:szCs w:val="24"/>
              </w:rPr>
            </w:pPr>
            <w:r w:rsidRPr="007C1C05">
              <w:rPr>
                <w:color w:val="000000"/>
                <w:sz w:val="24"/>
                <w:szCs w:val="24"/>
              </w:rPr>
              <w:t xml:space="preserve">Ошибки обслуживания. Гарантийное и техническое обслуживание. Стандартные программы технического обслуживания. Расширенные программы технического обслуживания. </w:t>
            </w:r>
          </w:p>
          <w:p w:rsidR="00A6374A" w:rsidRPr="007C1C05" w:rsidRDefault="00A6374A" w:rsidP="007C1C05">
            <w:pPr>
              <w:pStyle w:val="61"/>
              <w:numPr>
                <w:ilvl w:val="0"/>
                <w:numId w:val="9"/>
              </w:numPr>
              <w:shd w:val="clear" w:color="auto" w:fill="auto"/>
              <w:spacing w:line="240" w:lineRule="auto"/>
              <w:ind w:left="317" w:hanging="283"/>
              <w:rPr>
                <w:color w:val="000000"/>
                <w:sz w:val="24"/>
                <w:szCs w:val="24"/>
              </w:rPr>
            </w:pPr>
            <w:r w:rsidRPr="007C1C05">
              <w:rPr>
                <w:color w:val="000000"/>
                <w:sz w:val="24"/>
                <w:szCs w:val="24"/>
              </w:rPr>
              <w:t xml:space="preserve">Решение задач интеграционного характера. Регламентные мероприятия. </w:t>
            </w:r>
          </w:p>
          <w:p w:rsidR="00A6374A" w:rsidRPr="007C1C05" w:rsidRDefault="00A6374A" w:rsidP="007C1C05">
            <w:pPr>
              <w:pStyle w:val="61"/>
              <w:numPr>
                <w:ilvl w:val="0"/>
                <w:numId w:val="9"/>
              </w:numPr>
              <w:shd w:val="clear" w:color="auto" w:fill="auto"/>
              <w:spacing w:line="240" w:lineRule="auto"/>
              <w:ind w:left="317" w:hanging="283"/>
              <w:rPr>
                <w:color w:val="000000"/>
                <w:sz w:val="24"/>
                <w:szCs w:val="24"/>
              </w:rPr>
            </w:pPr>
            <w:r w:rsidRPr="007C1C05">
              <w:rPr>
                <w:color w:val="000000"/>
                <w:sz w:val="24"/>
                <w:szCs w:val="24"/>
              </w:rPr>
              <w:t xml:space="preserve">Документирование систем и оптимизация конфигураций оборудования и программного обеспечения серверного комплекса. </w:t>
            </w:r>
          </w:p>
          <w:p w:rsidR="00A6374A" w:rsidRPr="007C1C05" w:rsidRDefault="00A6374A" w:rsidP="007C1C05">
            <w:pPr>
              <w:pStyle w:val="61"/>
              <w:numPr>
                <w:ilvl w:val="0"/>
                <w:numId w:val="9"/>
              </w:numPr>
              <w:shd w:val="clear" w:color="auto" w:fill="auto"/>
              <w:spacing w:line="240" w:lineRule="auto"/>
              <w:ind w:left="317" w:hanging="283"/>
              <w:rPr>
                <w:sz w:val="24"/>
                <w:szCs w:val="24"/>
              </w:rPr>
            </w:pPr>
            <w:r w:rsidRPr="007C1C05">
              <w:rPr>
                <w:color w:val="000000"/>
                <w:sz w:val="24"/>
                <w:szCs w:val="24"/>
              </w:rPr>
              <w:t xml:space="preserve">Восстановление работоспособности. Контроль технического состояния и конфигураций поддерживаемого оборудования. Аутсорсинг. </w:t>
            </w:r>
          </w:p>
        </w:tc>
      </w:tr>
    </w:tbl>
    <w:p w:rsidR="00A6374A" w:rsidRDefault="00A6374A">
      <w:pPr>
        <w:pStyle w:val="a8"/>
        <w:shd w:val="clear" w:color="auto" w:fill="auto"/>
        <w:tabs>
          <w:tab w:val="left" w:pos="760"/>
          <w:tab w:val="left" w:pos="993"/>
        </w:tabs>
        <w:spacing w:before="0" w:after="0" w:line="240" w:lineRule="auto"/>
        <w:ind w:right="40" w:firstLine="0"/>
        <w:rPr>
          <w:sz w:val="24"/>
          <w:szCs w:val="24"/>
        </w:rPr>
      </w:pPr>
    </w:p>
    <w:p w:rsidR="00A6374A" w:rsidRDefault="00A6374A">
      <w:pPr>
        <w:pStyle w:val="4"/>
        <w:keepNext/>
        <w:keepLines/>
        <w:numPr>
          <w:ilvl w:val="2"/>
          <w:numId w:val="3"/>
        </w:numPr>
        <w:shd w:val="clear" w:color="auto" w:fill="auto"/>
        <w:spacing w:before="0" w:line="240" w:lineRule="auto"/>
        <w:ind w:right="862"/>
        <w:rPr>
          <w:sz w:val="24"/>
          <w:szCs w:val="24"/>
        </w:rPr>
      </w:pPr>
      <w:r>
        <w:rPr>
          <w:sz w:val="24"/>
          <w:szCs w:val="24"/>
        </w:rPr>
        <w:t>Содержание  самостоятельной  работы</w:t>
      </w:r>
    </w:p>
    <w:p w:rsidR="00A6374A" w:rsidRDefault="00A6374A">
      <w:pPr>
        <w:pStyle w:val="4"/>
        <w:keepNext/>
        <w:keepLines/>
        <w:shd w:val="clear" w:color="auto" w:fill="auto"/>
        <w:spacing w:before="0" w:line="240" w:lineRule="auto"/>
        <w:ind w:left="2160" w:right="862"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6374A" w:rsidTr="007C1C05">
        <w:tc>
          <w:tcPr>
            <w:tcW w:w="817" w:type="dxa"/>
          </w:tcPr>
          <w:p w:rsidR="00A6374A" w:rsidRPr="007C1C05" w:rsidRDefault="00A6374A" w:rsidP="007C1C05">
            <w:pPr>
              <w:widowControl/>
              <w:autoSpaceDE/>
              <w:autoSpaceDN/>
              <w:jc w:val="center"/>
              <w:rPr>
                <w:b/>
                <w:i/>
                <w:color w:val="000000"/>
              </w:rPr>
            </w:pPr>
            <w:r w:rsidRPr="007C1C05">
              <w:rPr>
                <w:b/>
                <w:i/>
                <w:color w:val="000000"/>
              </w:rPr>
              <w:t>№ п/п</w:t>
            </w:r>
          </w:p>
        </w:tc>
        <w:tc>
          <w:tcPr>
            <w:tcW w:w="2977" w:type="dxa"/>
          </w:tcPr>
          <w:p w:rsidR="00A6374A" w:rsidRPr="007C1C05" w:rsidRDefault="00A6374A" w:rsidP="007C1C05">
            <w:pPr>
              <w:widowControl/>
              <w:autoSpaceDE/>
              <w:autoSpaceDN/>
              <w:jc w:val="center"/>
              <w:rPr>
                <w:b/>
                <w:i/>
                <w:color w:val="000000"/>
              </w:rPr>
            </w:pPr>
            <w:r w:rsidRPr="007C1C05">
              <w:rPr>
                <w:b/>
                <w:i/>
                <w:color w:val="000000"/>
              </w:rPr>
              <w:t>Наименование темы (раздела) дисциплины</w:t>
            </w:r>
          </w:p>
        </w:tc>
        <w:tc>
          <w:tcPr>
            <w:tcW w:w="5777" w:type="dxa"/>
          </w:tcPr>
          <w:p w:rsidR="00A6374A" w:rsidRPr="007C1C05" w:rsidRDefault="00A6374A" w:rsidP="007C1C05">
            <w:pPr>
              <w:widowControl/>
              <w:autoSpaceDE/>
              <w:autoSpaceDN/>
              <w:jc w:val="center"/>
              <w:rPr>
                <w:b/>
                <w:i/>
                <w:color w:val="000000"/>
              </w:rPr>
            </w:pPr>
            <w:r w:rsidRPr="007C1C05">
              <w:rPr>
                <w:b/>
                <w:i/>
                <w:color w:val="000000"/>
              </w:rPr>
              <w:t>Содержание практического занятия</w:t>
            </w:r>
          </w:p>
        </w:tc>
      </w:tr>
      <w:tr w:rsidR="00A6374A" w:rsidTr="007C1C05">
        <w:tc>
          <w:tcPr>
            <w:tcW w:w="817" w:type="dxa"/>
          </w:tcPr>
          <w:p w:rsidR="00A6374A" w:rsidRPr="007C1C05" w:rsidRDefault="00A6374A" w:rsidP="007C1C05">
            <w:pPr>
              <w:widowControl/>
              <w:numPr>
                <w:ilvl w:val="0"/>
                <w:numId w:val="10"/>
              </w:numPr>
              <w:autoSpaceDE/>
              <w:autoSpaceDN/>
              <w:contextualSpacing/>
              <w:jc w:val="center"/>
              <w:rPr>
                <w:color w:val="000000"/>
              </w:rPr>
            </w:pPr>
          </w:p>
        </w:tc>
        <w:tc>
          <w:tcPr>
            <w:tcW w:w="2977" w:type="dxa"/>
          </w:tcPr>
          <w:p w:rsidR="00A6374A" w:rsidRPr="007C1C05" w:rsidRDefault="00A6374A" w:rsidP="007C1C05">
            <w:pPr>
              <w:pStyle w:val="21"/>
              <w:shd w:val="clear" w:color="auto" w:fill="auto"/>
              <w:spacing w:after="0" w:line="240" w:lineRule="auto"/>
              <w:ind w:left="100"/>
              <w:jc w:val="both"/>
              <w:rPr>
                <w:b w:val="0"/>
                <w:sz w:val="24"/>
                <w:szCs w:val="24"/>
              </w:rPr>
            </w:pPr>
            <w:r w:rsidRPr="007C1C05">
              <w:rPr>
                <w:b w:val="0"/>
                <w:sz w:val="24"/>
                <w:szCs w:val="24"/>
              </w:rPr>
              <w:t>Основные понятия ИТ-инфраструктуры предприятия</w:t>
            </w:r>
          </w:p>
        </w:tc>
        <w:tc>
          <w:tcPr>
            <w:tcW w:w="5777" w:type="dxa"/>
          </w:tcPr>
          <w:p w:rsidR="00A6374A" w:rsidRPr="007C1C05" w:rsidRDefault="00A6374A" w:rsidP="007C1C05">
            <w:pPr>
              <w:shd w:val="clear" w:color="auto" w:fill="FFFFFF"/>
              <w:ind w:firstLine="459"/>
              <w:jc w:val="both"/>
              <w:rPr>
                <w:color w:val="000000"/>
              </w:rPr>
            </w:pPr>
            <w:r>
              <w:t>Архитектура как руководство по выбору технологических решений</w:t>
            </w:r>
            <w:r w:rsidRPr="007C1C05">
              <w:rPr>
                <w:color w:val="000000"/>
              </w:rPr>
              <w:t xml:space="preserve"> </w:t>
            </w:r>
          </w:p>
          <w:p w:rsidR="00A6374A" w:rsidRPr="007C1C05" w:rsidRDefault="00A6374A" w:rsidP="007C1C05">
            <w:pPr>
              <w:shd w:val="clear" w:color="auto" w:fill="FFFFFF"/>
              <w:jc w:val="both"/>
              <w:rPr>
                <w:color w:val="000000"/>
              </w:rPr>
            </w:pPr>
            <w:r w:rsidRPr="007C1C05">
              <w:rPr>
                <w:color w:val="000000"/>
              </w:rPr>
              <w:t>Реферирование литературы</w:t>
            </w:r>
          </w:p>
          <w:p w:rsidR="00A6374A" w:rsidRPr="007C1C05" w:rsidRDefault="00A6374A" w:rsidP="007C1C05">
            <w:pPr>
              <w:shd w:val="clear" w:color="auto" w:fill="FFFFFF"/>
              <w:jc w:val="both"/>
              <w:rPr>
                <w:color w:val="000000"/>
              </w:rPr>
            </w:pPr>
            <w:r w:rsidRPr="007C1C05">
              <w:rPr>
                <w:color w:val="000000"/>
              </w:rPr>
              <w:t>Работа со справочными материалами</w:t>
            </w:r>
          </w:p>
          <w:p w:rsidR="00A6374A" w:rsidRPr="007C1C05" w:rsidRDefault="00A6374A" w:rsidP="007C1C05">
            <w:pPr>
              <w:shd w:val="clear" w:color="auto" w:fill="FFFFFF"/>
              <w:jc w:val="both"/>
              <w:rPr>
                <w:color w:val="000000"/>
                <w:highlight w:val="yellow"/>
              </w:rPr>
            </w:pPr>
            <w:r w:rsidRPr="007C1C05">
              <w:rPr>
                <w:color w:val="000000"/>
              </w:rPr>
              <w:t>Работа с Интернет-ресурсами</w:t>
            </w:r>
          </w:p>
          <w:p w:rsidR="00A6374A" w:rsidRPr="007C1C05" w:rsidRDefault="00A6374A" w:rsidP="007C1C05">
            <w:pPr>
              <w:widowControl/>
              <w:tabs>
                <w:tab w:val="left" w:pos="375"/>
              </w:tabs>
              <w:autoSpaceDE/>
              <w:autoSpaceDN/>
              <w:rPr>
                <w:b/>
                <w:color w:val="000000"/>
              </w:rPr>
            </w:pPr>
          </w:p>
        </w:tc>
      </w:tr>
      <w:tr w:rsidR="00A6374A" w:rsidTr="007C1C05">
        <w:tc>
          <w:tcPr>
            <w:tcW w:w="817" w:type="dxa"/>
          </w:tcPr>
          <w:p w:rsidR="00A6374A" w:rsidRPr="007C1C05" w:rsidRDefault="00A6374A" w:rsidP="007C1C05">
            <w:pPr>
              <w:widowControl/>
              <w:numPr>
                <w:ilvl w:val="0"/>
                <w:numId w:val="10"/>
              </w:numPr>
              <w:autoSpaceDE/>
              <w:autoSpaceDN/>
              <w:contextualSpacing/>
              <w:jc w:val="both"/>
              <w:rPr>
                <w:color w:val="000000"/>
              </w:rPr>
            </w:pPr>
          </w:p>
        </w:tc>
        <w:tc>
          <w:tcPr>
            <w:tcW w:w="2977" w:type="dxa"/>
          </w:tcPr>
          <w:p w:rsidR="00A6374A" w:rsidRPr="007C1C05" w:rsidRDefault="00A6374A" w:rsidP="007C1C05">
            <w:pPr>
              <w:pStyle w:val="21"/>
              <w:shd w:val="clear" w:color="auto" w:fill="auto"/>
              <w:spacing w:after="0" w:line="240" w:lineRule="auto"/>
              <w:ind w:left="100"/>
              <w:jc w:val="both"/>
              <w:rPr>
                <w:b w:val="0"/>
                <w:sz w:val="24"/>
                <w:szCs w:val="24"/>
              </w:rPr>
            </w:pPr>
            <w:r w:rsidRPr="007C1C05">
              <w:rPr>
                <w:b w:val="0"/>
                <w:sz w:val="24"/>
                <w:szCs w:val="24"/>
              </w:rPr>
              <w:t>Моделирование и разработка архитектуры предприятия</w:t>
            </w:r>
          </w:p>
        </w:tc>
        <w:tc>
          <w:tcPr>
            <w:tcW w:w="5777" w:type="dxa"/>
          </w:tcPr>
          <w:p w:rsidR="00A6374A" w:rsidRPr="007C1C05" w:rsidRDefault="00A6374A" w:rsidP="007C1C05">
            <w:pPr>
              <w:shd w:val="clear" w:color="auto" w:fill="FFFFFF"/>
              <w:ind w:firstLine="459"/>
              <w:jc w:val="both"/>
              <w:rPr>
                <w:color w:val="000000"/>
              </w:rPr>
            </w:pPr>
            <w:r w:rsidRPr="007C1C05">
              <w:rPr>
                <w:color w:val="000000"/>
              </w:rPr>
              <w:t xml:space="preserve">Управление ИТ-услугами </w:t>
            </w:r>
          </w:p>
          <w:p w:rsidR="00A6374A" w:rsidRPr="007C1C05" w:rsidRDefault="00A6374A" w:rsidP="007C1C05">
            <w:pPr>
              <w:shd w:val="clear" w:color="auto" w:fill="FFFFFF"/>
              <w:jc w:val="both"/>
              <w:rPr>
                <w:color w:val="000000"/>
              </w:rPr>
            </w:pPr>
            <w:r w:rsidRPr="007C1C05">
              <w:rPr>
                <w:color w:val="000000"/>
              </w:rPr>
              <w:t>Реферирование литературы</w:t>
            </w:r>
          </w:p>
          <w:p w:rsidR="00A6374A" w:rsidRPr="007C1C05" w:rsidRDefault="00A6374A" w:rsidP="007C1C05">
            <w:pPr>
              <w:shd w:val="clear" w:color="auto" w:fill="FFFFFF"/>
              <w:jc w:val="both"/>
              <w:rPr>
                <w:color w:val="000000"/>
              </w:rPr>
            </w:pPr>
            <w:r w:rsidRPr="007C1C05">
              <w:rPr>
                <w:color w:val="000000"/>
              </w:rPr>
              <w:t>Работа со справочными материалами</w:t>
            </w:r>
          </w:p>
          <w:p w:rsidR="00A6374A" w:rsidRPr="007C1C05" w:rsidRDefault="00A6374A" w:rsidP="007C1C05">
            <w:pPr>
              <w:shd w:val="clear" w:color="auto" w:fill="FFFFFF"/>
              <w:jc w:val="both"/>
              <w:rPr>
                <w:color w:val="000000"/>
              </w:rPr>
            </w:pPr>
            <w:r w:rsidRPr="007C1C05">
              <w:rPr>
                <w:color w:val="000000"/>
              </w:rPr>
              <w:t>Работа с Интернет-ресурсами</w:t>
            </w:r>
          </w:p>
          <w:p w:rsidR="00A6374A" w:rsidRPr="007C1C05" w:rsidRDefault="00A6374A" w:rsidP="007C1C05">
            <w:pPr>
              <w:widowControl/>
              <w:tabs>
                <w:tab w:val="left" w:pos="375"/>
              </w:tabs>
              <w:autoSpaceDE/>
              <w:autoSpaceDN/>
              <w:contextualSpacing/>
              <w:jc w:val="both"/>
              <w:rPr>
                <w:color w:val="000000"/>
              </w:rPr>
            </w:pPr>
          </w:p>
        </w:tc>
      </w:tr>
      <w:tr w:rsidR="00A6374A" w:rsidTr="007C1C05">
        <w:tc>
          <w:tcPr>
            <w:tcW w:w="817" w:type="dxa"/>
          </w:tcPr>
          <w:p w:rsidR="00A6374A" w:rsidRPr="007C1C05" w:rsidRDefault="00A6374A" w:rsidP="007C1C05">
            <w:pPr>
              <w:widowControl/>
              <w:numPr>
                <w:ilvl w:val="0"/>
                <w:numId w:val="10"/>
              </w:numPr>
              <w:autoSpaceDE/>
              <w:autoSpaceDN/>
              <w:contextualSpacing/>
              <w:jc w:val="both"/>
              <w:rPr>
                <w:color w:val="000000"/>
              </w:rPr>
            </w:pPr>
          </w:p>
        </w:tc>
        <w:tc>
          <w:tcPr>
            <w:tcW w:w="2977" w:type="dxa"/>
          </w:tcPr>
          <w:p w:rsidR="00A6374A" w:rsidRPr="007C1C05" w:rsidRDefault="00A6374A" w:rsidP="007C1C05">
            <w:pPr>
              <w:pStyle w:val="a8"/>
              <w:shd w:val="clear" w:color="auto" w:fill="auto"/>
              <w:spacing w:before="0" w:after="0" w:line="240" w:lineRule="auto"/>
              <w:ind w:left="34" w:firstLine="0"/>
              <w:rPr>
                <w:sz w:val="24"/>
                <w:szCs w:val="24"/>
              </w:rPr>
            </w:pPr>
            <w:r w:rsidRPr="007C1C05">
              <w:rPr>
                <w:sz w:val="24"/>
                <w:szCs w:val="24"/>
              </w:rPr>
              <w:t xml:space="preserve">Повышение </w:t>
            </w:r>
            <w:r w:rsidRPr="007C1C05">
              <w:rPr>
                <w:sz w:val="24"/>
                <w:szCs w:val="24"/>
              </w:rPr>
              <w:lastRenderedPageBreak/>
              <w:t>эффективности ИТ-инфраструктуры предприятия</w:t>
            </w:r>
          </w:p>
        </w:tc>
        <w:tc>
          <w:tcPr>
            <w:tcW w:w="5777" w:type="dxa"/>
          </w:tcPr>
          <w:p w:rsidR="00A6374A" w:rsidRPr="007C1C05" w:rsidRDefault="00A6374A" w:rsidP="007C1C05">
            <w:pPr>
              <w:widowControl/>
              <w:tabs>
                <w:tab w:val="left" w:pos="291"/>
              </w:tabs>
              <w:autoSpaceDE/>
              <w:autoSpaceDN/>
              <w:ind w:firstLine="601"/>
              <w:jc w:val="both"/>
              <w:rPr>
                <w:color w:val="000000"/>
              </w:rPr>
            </w:pPr>
            <w:r>
              <w:lastRenderedPageBreak/>
              <w:t xml:space="preserve">Практика организации процессов управления </w:t>
            </w:r>
            <w:r>
              <w:lastRenderedPageBreak/>
              <w:t>ИТ-ресурами в российских компаниях</w:t>
            </w:r>
            <w:r w:rsidRPr="007C1C05">
              <w:rPr>
                <w:color w:val="000000"/>
              </w:rPr>
              <w:t xml:space="preserve"> </w:t>
            </w:r>
          </w:p>
          <w:p w:rsidR="00A6374A" w:rsidRPr="007C1C05" w:rsidRDefault="00A6374A" w:rsidP="007C1C05">
            <w:pPr>
              <w:widowControl/>
              <w:tabs>
                <w:tab w:val="left" w:pos="291"/>
              </w:tabs>
              <w:autoSpaceDE/>
              <w:autoSpaceDN/>
              <w:jc w:val="both"/>
              <w:rPr>
                <w:color w:val="000000"/>
              </w:rPr>
            </w:pPr>
            <w:r w:rsidRPr="007C1C05">
              <w:rPr>
                <w:color w:val="000000"/>
              </w:rPr>
              <w:t>Реферирование литературы</w:t>
            </w:r>
          </w:p>
          <w:p w:rsidR="00A6374A" w:rsidRPr="007C1C05" w:rsidRDefault="00A6374A" w:rsidP="007C1C05">
            <w:pPr>
              <w:widowControl/>
              <w:tabs>
                <w:tab w:val="left" w:pos="291"/>
              </w:tabs>
              <w:autoSpaceDE/>
              <w:autoSpaceDN/>
              <w:jc w:val="both"/>
              <w:rPr>
                <w:color w:val="000000"/>
              </w:rPr>
            </w:pPr>
            <w:r w:rsidRPr="007C1C05">
              <w:rPr>
                <w:color w:val="000000"/>
              </w:rPr>
              <w:t>Работа со справочными материалами</w:t>
            </w:r>
          </w:p>
          <w:p w:rsidR="00A6374A" w:rsidRPr="007C1C05" w:rsidRDefault="00A6374A" w:rsidP="007C1C05">
            <w:pPr>
              <w:widowControl/>
              <w:tabs>
                <w:tab w:val="left" w:pos="291"/>
              </w:tabs>
              <w:autoSpaceDE/>
              <w:autoSpaceDN/>
              <w:jc w:val="both"/>
              <w:rPr>
                <w:color w:val="000000"/>
              </w:rPr>
            </w:pPr>
            <w:r w:rsidRPr="007C1C05">
              <w:rPr>
                <w:color w:val="000000"/>
              </w:rPr>
              <w:t>Работа с Интернет-ресурсами</w:t>
            </w:r>
          </w:p>
          <w:p w:rsidR="00A6374A" w:rsidRDefault="00A6374A" w:rsidP="007C1C05">
            <w:pPr>
              <w:widowControl/>
              <w:tabs>
                <w:tab w:val="left" w:pos="291"/>
              </w:tabs>
              <w:autoSpaceDE/>
              <w:autoSpaceDN/>
              <w:contextualSpacing/>
              <w:jc w:val="both"/>
            </w:pPr>
          </w:p>
        </w:tc>
      </w:tr>
      <w:tr w:rsidR="00A6374A" w:rsidTr="007C1C05">
        <w:tc>
          <w:tcPr>
            <w:tcW w:w="817" w:type="dxa"/>
          </w:tcPr>
          <w:p w:rsidR="00A6374A" w:rsidRPr="007C1C05" w:rsidRDefault="00A6374A" w:rsidP="007C1C05">
            <w:pPr>
              <w:widowControl/>
              <w:numPr>
                <w:ilvl w:val="0"/>
                <w:numId w:val="10"/>
              </w:numPr>
              <w:autoSpaceDE/>
              <w:autoSpaceDN/>
              <w:contextualSpacing/>
              <w:jc w:val="both"/>
              <w:rPr>
                <w:color w:val="000000"/>
              </w:rPr>
            </w:pPr>
          </w:p>
        </w:tc>
        <w:tc>
          <w:tcPr>
            <w:tcW w:w="2977" w:type="dxa"/>
          </w:tcPr>
          <w:p w:rsidR="00A6374A" w:rsidRDefault="00A6374A" w:rsidP="007C1C05">
            <w:pPr>
              <w:jc w:val="both"/>
            </w:pPr>
            <w:r w:rsidRPr="007C1C05">
              <w:rPr>
                <w:color w:val="000000"/>
              </w:rPr>
              <w:t>Системы управления ИТ- инфраструктурой предпри- ятия: MOF (Maйкрософт)</w:t>
            </w:r>
          </w:p>
        </w:tc>
        <w:tc>
          <w:tcPr>
            <w:tcW w:w="5777" w:type="dxa"/>
          </w:tcPr>
          <w:p w:rsidR="00A6374A" w:rsidRPr="007C1C05" w:rsidRDefault="00A6374A" w:rsidP="007C1C05">
            <w:pPr>
              <w:widowControl/>
              <w:tabs>
                <w:tab w:val="left" w:pos="291"/>
              </w:tabs>
              <w:autoSpaceDE/>
              <w:autoSpaceDN/>
              <w:ind w:firstLine="601"/>
              <w:jc w:val="both"/>
              <w:rPr>
                <w:color w:val="000000"/>
              </w:rPr>
            </w:pPr>
            <w:r w:rsidRPr="007C1C05">
              <w:rPr>
                <w:color w:val="000000"/>
              </w:rPr>
              <w:t>Значение управления рисками для оперативной работы ИТ.</w:t>
            </w:r>
          </w:p>
          <w:p w:rsidR="00A6374A" w:rsidRPr="007C1C05" w:rsidRDefault="00A6374A" w:rsidP="007C1C05">
            <w:pPr>
              <w:widowControl/>
              <w:tabs>
                <w:tab w:val="left" w:pos="291"/>
              </w:tabs>
              <w:autoSpaceDE/>
              <w:autoSpaceDN/>
              <w:jc w:val="both"/>
              <w:rPr>
                <w:color w:val="000000"/>
              </w:rPr>
            </w:pPr>
            <w:r w:rsidRPr="007C1C05">
              <w:rPr>
                <w:color w:val="000000"/>
              </w:rPr>
              <w:t>Реферирование литературы</w:t>
            </w:r>
          </w:p>
          <w:p w:rsidR="00A6374A" w:rsidRPr="007C1C05" w:rsidRDefault="00A6374A" w:rsidP="007C1C05">
            <w:pPr>
              <w:widowControl/>
              <w:tabs>
                <w:tab w:val="left" w:pos="291"/>
              </w:tabs>
              <w:autoSpaceDE/>
              <w:autoSpaceDN/>
              <w:jc w:val="both"/>
              <w:rPr>
                <w:color w:val="000000"/>
              </w:rPr>
            </w:pPr>
            <w:r w:rsidRPr="007C1C05">
              <w:rPr>
                <w:color w:val="000000"/>
              </w:rPr>
              <w:t>Работа со справочными материалами</w:t>
            </w:r>
          </w:p>
          <w:p w:rsidR="00A6374A" w:rsidRPr="007C1C05" w:rsidRDefault="00A6374A" w:rsidP="007C1C05">
            <w:pPr>
              <w:widowControl/>
              <w:tabs>
                <w:tab w:val="left" w:pos="291"/>
              </w:tabs>
              <w:autoSpaceDE/>
              <w:autoSpaceDN/>
              <w:jc w:val="both"/>
              <w:rPr>
                <w:color w:val="000000"/>
              </w:rPr>
            </w:pPr>
            <w:r w:rsidRPr="007C1C05">
              <w:rPr>
                <w:color w:val="000000"/>
              </w:rPr>
              <w:t>Работа с Интернет-ресурсами</w:t>
            </w:r>
          </w:p>
          <w:p w:rsidR="00A6374A" w:rsidRPr="007C1C05" w:rsidRDefault="00A6374A" w:rsidP="007C1C05">
            <w:pPr>
              <w:keepNext/>
              <w:keepLines/>
              <w:widowControl/>
              <w:tabs>
                <w:tab w:val="left" w:pos="291"/>
              </w:tabs>
              <w:autoSpaceDE/>
              <w:autoSpaceDN/>
              <w:outlineLvl w:val="3"/>
              <w:rPr>
                <w:b/>
                <w:bCs/>
                <w:sz w:val="23"/>
                <w:szCs w:val="23"/>
              </w:rPr>
            </w:pPr>
          </w:p>
        </w:tc>
      </w:tr>
      <w:tr w:rsidR="00A6374A" w:rsidTr="007C1C05">
        <w:tc>
          <w:tcPr>
            <w:tcW w:w="817" w:type="dxa"/>
          </w:tcPr>
          <w:p w:rsidR="00A6374A" w:rsidRPr="007C1C05" w:rsidRDefault="00A6374A" w:rsidP="007C1C05">
            <w:pPr>
              <w:widowControl/>
              <w:numPr>
                <w:ilvl w:val="0"/>
                <w:numId w:val="10"/>
              </w:numPr>
              <w:autoSpaceDE/>
              <w:autoSpaceDN/>
              <w:contextualSpacing/>
              <w:jc w:val="both"/>
              <w:rPr>
                <w:color w:val="000000"/>
              </w:rPr>
            </w:pPr>
          </w:p>
        </w:tc>
        <w:tc>
          <w:tcPr>
            <w:tcW w:w="2977" w:type="dxa"/>
          </w:tcPr>
          <w:p w:rsidR="00A6374A" w:rsidRPr="007C1C05" w:rsidRDefault="00A6374A" w:rsidP="007C1C05">
            <w:pPr>
              <w:pStyle w:val="21"/>
              <w:shd w:val="clear" w:color="auto" w:fill="auto"/>
              <w:spacing w:after="0" w:line="240" w:lineRule="auto"/>
              <w:ind w:left="34"/>
              <w:jc w:val="both"/>
              <w:rPr>
                <w:b w:val="0"/>
                <w:sz w:val="24"/>
                <w:szCs w:val="24"/>
              </w:rPr>
            </w:pPr>
            <w:r w:rsidRPr="007C1C05">
              <w:rPr>
                <w:b w:val="0"/>
                <w:color w:val="000000"/>
                <w:sz w:val="24"/>
                <w:szCs w:val="24"/>
              </w:rPr>
              <w:t>Построение оптимальной ИТ-инфраструктуры предприятия на основе бизнес-стратегии предприятия</w:t>
            </w:r>
          </w:p>
        </w:tc>
        <w:tc>
          <w:tcPr>
            <w:tcW w:w="5777" w:type="dxa"/>
          </w:tcPr>
          <w:p w:rsidR="00A6374A" w:rsidRPr="007C1C05" w:rsidRDefault="00A6374A" w:rsidP="007C1C05">
            <w:pPr>
              <w:widowControl/>
              <w:tabs>
                <w:tab w:val="left" w:pos="291"/>
              </w:tabs>
              <w:autoSpaceDE/>
              <w:autoSpaceDN/>
              <w:ind w:firstLine="601"/>
              <w:jc w:val="both"/>
              <w:rPr>
                <w:color w:val="000000"/>
              </w:rPr>
            </w:pPr>
            <w:r w:rsidRPr="007C1C05">
              <w:rPr>
                <w:color w:val="000000"/>
              </w:rPr>
              <w:t xml:space="preserve">Структура проекта по разработке ИТ-стратегии, возможные исполнители проекта </w:t>
            </w:r>
          </w:p>
          <w:p w:rsidR="00A6374A" w:rsidRPr="007C1C05" w:rsidRDefault="00A6374A" w:rsidP="007C1C05">
            <w:pPr>
              <w:widowControl/>
              <w:tabs>
                <w:tab w:val="left" w:pos="291"/>
              </w:tabs>
              <w:autoSpaceDE/>
              <w:autoSpaceDN/>
              <w:jc w:val="both"/>
              <w:rPr>
                <w:color w:val="000000"/>
              </w:rPr>
            </w:pPr>
            <w:r w:rsidRPr="007C1C05">
              <w:rPr>
                <w:color w:val="000000"/>
              </w:rPr>
              <w:t>Реферирование литературы</w:t>
            </w:r>
          </w:p>
          <w:p w:rsidR="00A6374A" w:rsidRPr="007C1C05" w:rsidRDefault="00A6374A" w:rsidP="007C1C05">
            <w:pPr>
              <w:widowControl/>
              <w:tabs>
                <w:tab w:val="left" w:pos="291"/>
              </w:tabs>
              <w:autoSpaceDE/>
              <w:autoSpaceDN/>
              <w:jc w:val="both"/>
              <w:rPr>
                <w:color w:val="000000"/>
              </w:rPr>
            </w:pPr>
            <w:r w:rsidRPr="007C1C05">
              <w:rPr>
                <w:color w:val="000000"/>
              </w:rPr>
              <w:t>Работа со справочными материалами</w:t>
            </w:r>
          </w:p>
          <w:p w:rsidR="00A6374A" w:rsidRPr="007C1C05" w:rsidRDefault="00A6374A" w:rsidP="007C1C05">
            <w:pPr>
              <w:widowControl/>
              <w:tabs>
                <w:tab w:val="left" w:pos="291"/>
              </w:tabs>
              <w:autoSpaceDE/>
              <w:autoSpaceDN/>
              <w:jc w:val="both"/>
              <w:rPr>
                <w:color w:val="000000"/>
              </w:rPr>
            </w:pPr>
            <w:r w:rsidRPr="007C1C05">
              <w:rPr>
                <w:color w:val="000000"/>
              </w:rPr>
              <w:t>Работа с Интернет-ресурсами</w:t>
            </w:r>
          </w:p>
          <w:p w:rsidR="00A6374A" w:rsidRPr="007C1C05" w:rsidRDefault="00A6374A" w:rsidP="007C1C05">
            <w:pPr>
              <w:widowControl/>
              <w:tabs>
                <w:tab w:val="left" w:pos="291"/>
              </w:tabs>
              <w:autoSpaceDE/>
              <w:autoSpaceDN/>
              <w:ind w:firstLine="459"/>
              <w:jc w:val="both"/>
              <w:rPr>
                <w:color w:val="000000"/>
              </w:rPr>
            </w:pPr>
          </w:p>
        </w:tc>
      </w:tr>
      <w:tr w:rsidR="00A6374A" w:rsidTr="007C1C05">
        <w:tc>
          <w:tcPr>
            <w:tcW w:w="817" w:type="dxa"/>
          </w:tcPr>
          <w:p w:rsidR="00A6374A" w:rsidRPr="007C1C05" w:rsidRDefault="00A6374A" w:rsidP="007C1C05">
            <w:pPr>
              <w:widowControl/>
              <w:numPr>
                <w:ilvl w:val="0"/>
                <w:numId w:val="10"/>
              </w:numPr>
              <w:autoSpaceDE/>
              <w:autoSpaceDN/>
              <w:contextualSpacing/>
              <w:jc w:val="both"/>
              <w:rPr>
                <w:color w:val="000000"/>
              </w:rPr>
            </w:pPr>
          </w:p>
        </w:tc>
        <w:tc>
          <w:tcPr>
            <w:tcW w:w="2977" w:type="dxa"/>
          </w:tcPr>
          <w:p w:rsidR="00A6374A" w:rsidRDefault="00A6374A" w:rsidP="007C1C05">
            <w:pPr>
              <w:ind w:firstLine="34"/>
              <w:jc w:val="both"/>
            </w:pPr>
            <w:r w:rsidRPr="007C1C05">
              <w:rPr>
                <w:color w:val="000000"/>
              </w:rPr>
              <w:t>Организация технического обслуживания и эксплуа- тации информационных систем</w:t>
            </w:r>
          </w:p>
        </w:tc>
        <w:tc>
          <w:tcPr>
            <w:tcW w:w="5777" w:type="dxa"/>
          </w:tcPr>
          <w:p w:rsidR="00A6374A" w:rsidRPr="007C1C05" w:rsidRDefault="00A6374A" w:rsidP="007C1C05">
            <w:pPr>
              <w:widowControl/>
              <w:tabs>
                <w:tab w:val="left" w:pos="291"/>
              </w:tabs>
              <w:autoSpaceDE/>
              <w:autoSpaceDN/>
              <w:ind w:firstLine="601"/>
              <w:jc w:val="both"/>
              <w:rPr>
                <w:color w:val="000000"/>
              </w:rPr>
            </w:pPr>
            <w:r w:rsidRPr="007C1C05">
              <w:rPr>
                <w:color w:val="000000"/>
              </w:rPr>
              <w:t>Контроль технического состояния и конфигураций поддерживаемого оборудования.</w:t>
            </w:r>
          </w:p>
          <w:p w:rsidR="00A6374A" w:rsidRPr="007C1C05" w:rsidRDefault="00A6374A" w:rsidP="007C1C05">
            <w:pPr>
              <w:widowControl/>
              <w:tabs>
                <w:tab w:val="left" w:pos="291"/>
              </w:tabs>
              <w:autoSpaceDE/>
              <w:autoSpaceDN/>
              <w:jc w:val="both"/>
              <w:rPr>
                <w:color w:val="000000"/>
              </w:rPr>
            </w:pPr>
            <w:r w:rsidRPr="007C1C05">
              <w:rPr>
                <w:color w:val="000000"/>
              </w:rPr>
              <w:t>Реферирование литературы</w:t>
            </w:r>
          </w:p>
          <w:p w:rsidR="00A6374A" w:rsidRPr="007C1C05" w:rsidRDefault="00A6374A" w:rsidP="007C1C05">
            <w:pPr>
              <w:widowControl/>
              <w:tabs>
                <w:tab w:val="left" w:pos="291"/>
              </w:tabs>
              <w:autoSpaceDE/>
              <w:autoSpaceDN/>
              <w:jc w:val="both"/>
              <w:rPr>
                <w:color w:val="000000"/>
              </w:rPr>
            </w:pPr>
            <w:r w:rsidRPr="007C1C05">
              <w:rPr>
                <w:color w:val="000000"/>
              </w:rPr>
              <w:t>Работа со справочными материалами</w:t>
            </w:r>
          </w:p>
          <w:p w:rsidR="00A6374A" w:rsidRPr="007C1C05" w:rsidRDefault="00A6374A" w:rsidP="007C1C05">
            <w:pPr>
              <w:widowControl/>
              <w:tabs>
                <w:tab w:val="left" w:pos="291"/>
              </w:tabs>
              <w:autoSpaceDE/>
              <w:autoSpaceDN/>
              <w:jc w:val="both"/>
              <w:rPr>
                <w:color w:val="000000"/>
              </w:rPr>
            </w:pPr>
            <w:r w:rsidRPr="007C1C05">
              <w:rPr>
                <w:color w:val="000000"/>
              </w:rPr>
              <w:t>Работа с Интернет-ресурсами</w:t>
            </w:r>
          </w:p>
        </w:tc>
      </w:tr>
    </w:tbl>
    <w:p w:rsidR="00A6374A" w:rsidRDefault="00A6374A">
      <w:pPr>
        <w:pStyle w:val="a8"/>
        <w:shd w:val="clear" w:color="auto" w:fill="auto"/>
        <w:tabs>
          <w:tab w:val="left" w:pos="760"/>
          <w:tab w:val="left" w:pos="993"/>
        </w:tabs>
        <w:spacing w:before="0" w:after="0" w:line="240" w:lineRule="auto"/>
        <w:ind w:right="40" w:firstLine="0"/>
        <w:rPr>
          <w:sz w:val="24"/>
          <w:szCs w:val="24"/>
        </w:rPr>
      </w:pPr>
    </w:p>
    <w:p w:rsidR="00A6374A" w:rsidRDefault="00A6374A">
      <w:pPr>
        <w:pStyle w:val="a6"/>
        <w:rPr>
          <w:b/>
          <w:i/>
        </w:rPr>
      </w:pPr>
    </w:p>
    <w:p w:rsidR="00A6374A" w:rsidRDefault="00A6374A">
      <w:pPr>
        <w:pStyle w:val="a6"/>
        <w:rPr>
          <w:b/>
          <w:i/>
        </w:rPr>
      </w:pPr>
      <w:r>
        <w:rPr>
          <w:b/>
          <w:i/>
        </w:rPr>
        <w:t xml:space="preserve">5. Перечень учебно-методического обеспечения для самостоятельной работы обучающихся по дисциплине </w:t>
      </w:r>
    </w:p>
    <w:p w:rsidR="00A6374A" w:rsidRDefault="00A6374A">
      <w:pPr>
        <w:pStyle w:val="a6"/>
      </w:pPr>
    </w:p>
    <w:p w:rsidR="00A6374A" w:rsidRDefault="00A6374A">
      <w:pPr>
        <w:pStyle w:val="a6"/>
        <w:numPr>
          <w:ilvl w:val="0"/>
          <w:numId w:val="11"/>
        </w:numPr>
        <w:ind w:left="0" w:firstLine="709"/>
      </w:pPr>
      <w:r>
        <w:t>Савельев, А. О. Решения Microsoft для виртуализации ИТ-инфраструктуры предприятий: учебное пособие / А. О. Савельев. — 3-е изд. — Москва, Саратов : Интернет-Университет Информационных Технологий (ИНТУИТ), Ай Пи Ар Медиа, 2020. — 283 c. — ISBN 978-5-4497-0358-3. — Текст : электронный // Электронно-библиотечная система IPR BOOKS : [сайт]. — URL: https://www.iprbookshop.ru/89472.html</w:t>
      </w:r>
    </w:p>
    <w:p w:rsidR="00A6374A" w:rsidRDefault="00A6374A">
      <w:pPr>
        <w:pStyle w:val="a6"/>
        <w:numPr>
          <w:ilvl w:val="0"/>
          <w:numId w:val="11"/>
        </w:numPr>
        <w:ind w:left="0" w:firstLine="709"/>
      </w:pPr>
      <w:r>
        <w:t xml:space="preserve">Ситнов, А. А. Аудит информационной инфраструктуры : учебное пособие / А. А. Ситнов. — Москва : Евразийский открытый институт, 2011. — 144 c. — ISBN 978-5-374-00042-9. — Текст : электронный // Электронно-библиотечная система IPR BOOKS : [сайт]. — URL: </w:t>
      </w:r>
      <w:hyperlink r:id="rId8" w:history="1">
        <w:r>
          <w:rPr>
            <w:rStyle w:val="a7"/>
          </w:rPr>
          <w:t>https://www.iprbookshop.ru/10615.html</w:t>
        </w:r>
      </w:hyperlink>
    </w:p>
    <w:p w:rsidR="00A6374A" w:rsidRDefault="00A6374A">
      <w:pPr>
        <w:pStyle w:val="a6"/>
        <w:numPr>
          <w:ilvl w:val="0"/>
          <w:numId w:val="11"/>
        </w:numPr>
        <w:tabs>
          <w:tab w:val="left" w:pos="993"/>
          <w:tab w:val="left" w:pos="1701"/>
        </w:tabs>
        <w:ind w:left="0" w:firstLine="709"/>
        <w:rPr>
          <w:color w:val="000000"/>
          <w:shd w:val="clear" w:color="auto" w:fill="FCFCFC"/>
        </w:rPr>
      </w:pPr>
      <w:r>
        <w:rPr>
          <w:color w:val="000000"/>
          <w:shd w:val="clear" w:color="auto" w:fill="FCFCFC"/>
        </w:rPr>
        <w:t>Яковенко Л.В. Управление проектами информатизации [Электронный ресурс]: методическое пособие для магистров по специальности 8.03050201 «Экономическая кибернетика» и бакалавров по специальности 6.030502 «Экономическая кибернетика»/ Яковенко Л.В.— Электрон. текстовые данные.— Симферополь: Университет экономики и управления, 2012.— 140 c.— Режим доступа: http://www.iprbookshop.ru/54719.— ЭБС «IPRbooks»</w:t>
      </w:r>
    </w:p>
    <w:p w:rsidR="00A6374A" w:rsidRDefault="00A6374A">
      <w:pPr>
        <w:pStyle w:val="a6"/>
        <w:numPr>
          <w:ilvl w:val="0"/>
          <w:numId w:val="11"/>
        </w:numPr>
        <w:tabs>
          <w:tab w:val="left" w:pos="993"/>
          <w:tab w:val="left" w:pos="1701"/>
        </w:tabs>
        <w:ind w:left="0" w:firstLine="709"/>
        <w:rPr>
          <w:color w:val="000000"/>
          <w:shd w:val="clear" w:color="auto" w:fill="FCFCFC"/>
        </w:rPr>
      </w:pPr>
      <w:r>
        <w:rPr>
          <w:color w:val="000000"/>
          <w:shd w:val="clear" w:color="auto" w:fill="FCFCFC"/>
        </w:rPr>
        <w:t>Управление проектами с использованием Microsoft Project [Электронный ресурс]/ Т.С. Васючкова [и др.].— Электрон. текстовые данные.— М.: Интернет-Университет Информационных Технологий (ИНТУИТ), 2016.— 147 c.— Режим доступа: http://www.iprbookshop.ru/52169.— ЭБС «IPRbooks»</w:t>
      </w:r>
    </w:p>
    <w:p w:rsidR="00A6374A" w:rsidRDefault="00A6374A">
      <w:pPr>
        <w:pStyle w:val="a6"/>
        <w:numPr>
          <w:ilvl w:val="0"/>
          <w:numId w:val="11"/>
        </w:numPr>
        <w:tabs>
          <w:tab w:val="left" w:pos="993"/>
          <w:tab w:val="left" w:pos="1701"/>
        </w:tabs>
        <w:ind w:left="0" w:firstLine="709"/>
        <w:rPr>
          <w:color w:val="000000"/>
          <w:shd w:val="clear" w:color="auto" w:fill="FCFCFC"/>
        </w:rPr>
      </w:pPr>
      <w:r>
        <w:rPr>
          <w:color w:val="000000"/>
          <w:shd w:val="clear" w:color="auto" w:fill="FCFCFC"/>
        </w:rPr>
        <w:t>Грекул В.И. Методические основы управления ИТ-проектами [Электронный ресурс]: учебник/ Грекул В.И., Коровкина Н.Л., Куприянов Ю.В.— Электрон. текстовые данные.— М.: БИНОМ. Лаборатория знаний, Интернет-Университет Информационных Технологий (ИНТУИТ), 2010.— 391 c.— Режим доступа: http://www.iprbookshop.ru/15844.— ЭБС «IPRbooks»</w:t>
      </w:r>
    </w:p>
    <w:p w:rsidR="00A6374A" w:rsidRDefault="00A6374A">
      <w:pPr>
        <w:pStyle w:val="a6"/>
        <w:numPr>
          <w:ilvl w:val="0"/>
          <w:numId w:val="11"/>
        </w:numPr>
        <w:tabs>
          <w:tab w:val="left" w:pos="993"/>
          <w:tab w:val="left" w:pos="1701"/>
        </w:tabs>
        <w:ind w:left="0" w:firstLine="709"/>
        <w:rPr>
          <w:color w:val="000000"/>
          <w:shd w:val="clear" w:color="auto" w:fill="FCFCFC"/>
        </w:rPr>
      </w:pPr>
      <w:r>
        <w:rPr>
          <w:color w:val="000000"/>
          <w:shd w:val="clear" w:color="auto" w:fill="FCFCFC"/>
        </w:rPr>
        <w:t xml:space="preserve">Абдикеев Н.М., Брускин С.Н., Китова О.В. Системы управления </w:t>
      </w:r>
      <w:r>
        <w:rPr>
          <w:color w:val="000000"/>
          <w:shd w:val="clear" w:color="auto" w:fill="FCFCFC"/>
        </w:rPr>
        <w:lastRenderedPageBreak/>
        <w:t>эффективностью бизнеса. (Под ред. Абдикеева Н.М. и Китовой О.В.) Москва: ИНФРА-М, 2010.</w:t>
      </w:r>
    </w:p>
    <w:p w:rsidR="00A6374A" w:rsidRDefault="00A6374A">
      <w:pPr>
        <w:pStyle w:val="a6"/>
        <w:numPr>
          <w:ilvl w:val="0"/>
          <w:numId w:val="11"/>
        </w:numPr>
        <w:tabs>
          <w:tab w:val="left" w:pos="993"/>
          <w:tab w:val="left" w:pos="1701"/>
        </w:tabs>
        <w:ind w:left="0" w:firstLine="709"/>
        <w:rPr>
          <w:color w:val="000000"/>
          <w:shd w:val="clear" w:color="auto" w:fill="FCFCFC"/>
        </w:rPr>
      </w:pPr>
      <w:r>
        <w:rPr>
          <w:color w:val="000000"/>
          <w:shd w:val="clear" w:color="auto" w:fill="FCFCFC"/>
        </w:rPr>
        <w:t>Абдикеев Н.М., Китова О.В. и др. Информационный менеджмент. Под ред. Абдикеева Н.М. Москва: ИНФРА-М, 2010</w:t>
      </w:r>
    </w:p>
    <w:p w:rsidR="00A6374A" w:rsidRDefault="00A6374A">
      <w:pPr>
        <w:pStyle w:val="a6"/>
        <w:numPr>
          <w:ilvl w:val="0"/>
          <w:numId w:val="11"/>
        </w:numPr>
        <w:tabs>
          <w:tab w:val="left" w:pos="993"/>
          <w:tab w:val="left" w:pos="1701"/>
        </w:tabs>
        <w:ind w:left="0" w:firstLine="709"/>
        <w:rPr>
          <w:color w:val="000000"/>
          <w:shd w:val="clear" w:color="auto" w:fill="FCFCFC"/>
        </w:rPr>
      </w:pPr>
      <w:r>
        <w:rPr>
          <w:color w:val="000000"/>
          <w:shd w:val="clear" w:color="auto" w:fill="FCFCFC"/>
        </w:rPr>
        <w:t>Коноплев С.П. Экономика организаций (предприятий): Учебник / Коноплев Сергей Петрович. - М.: Проспект, 2010. - 160с. - Список лит.:с.156. - ISBN 9785392009190.</w:t>
      </w:r>
    </w:p>
    <w:p w:rsidR="00A6374A" w:rsidRDefault="00A6374A">
      <w:pPr>
        <w:pStyle w:val="a6"/>
        <w:tabs>
          <w:tab w:val="left" w:pos="709"/>
          <w:tab w:val="left" w:pos="851"/>
          <w:tab w:val="left" w:pos="1701"/>
        </w:tabs>
        <w:rPr>
          <w:color w:val="000000"/>
          <w:shd w:val="clear" w:color="auto" w:fill="FCFCFC"/>
        </w:rPr>
      </w:pPr>
    </w:p>
    <w:p w:rsidR="00A6374A" w:rsidRDefault="00A6374A">
      <w:pPr>
        <w:pStyle w:val="a6"/>
      </w:pPr>
    </w:p>
    <w:p w:rsidR="00A6374A" w:rsidRDefault="00A6374A">
      <w:pPr>
        <w:widowControl/>
        <w:autoSpaceDE/>
        <w:autoSpaceDN/>
        <w:spacing w:after="120"/>
        <w:ind w:firstLine="720"/>
        <w:jc w:val="both"/>
        <w:rPr>
          <w:b/>
          <w:i/>
          <w:color w:val="000000"/>
        </w:rPr>
      </w:pPr>
      <w:r>
        <w:rPr>
          <w:b/>
          <w:i/>
          <w:color w:val="000000"/>
        </w:rPr>
        <w:t>6. Фонд оценочных средств для проведения текущей и промежуточной аттестации обучающихся по дисциплине (модулю)</w:t>
      </w:r>
    </w:p>
    <w:p w:rsidR="00A6374A" w:rsidRDefault="00A6374A">
      <w:pPr>
        <w:widowControl/>
        <w:ind w:firstLine="720"/>
        <w:jc w:val="both"/>
      </w:pPr>
      <w:r>
        <w:t>Предусмотрены  следующие виды контроля качества освоения конкретной дисциплины:</w:t>
      </w:r>
    </w:p>
    <w:p w:rsidR="00A6374A" w:rsidRDefault="00A6374A">
      <w:pPr>
        <w:widowControl/>
        <w:ind w:firstLine="720"/>
        <w:jc w:val="both"/>
      </w:pPr>
      <w:r>
        <w:t>- текущий контроль успеваемости</w:t>
      </w:r>
    </w:p>
    <w:p w:rsidR="00A6374A" w:rsidRDefault="00A6374A">
      <w:pPr>
        <w:widowControl/>
        <w:ind w:firstLine="720"/>
        <w:jc w:val="both"/>
      </w:pPr>
      <w:r>
        <w:t>- промежуточная аттестация обучающихся по дисциплине</w:t>
      </w:r>
    </w:p>
    <w:p w:rsidR="00A6374A" w:rsidRDefault="00A6374A">
      <w:pPr>
        <w:widowControl/>
        <w:ind w:firstLine="720"/>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A6374A" w:rsidRDefault="00A6374A">
      <w:pPr>
        <w:widowControl/>
        <w:ind w:firstLine="720"/>
        <w:jc w:val="both"/>
      </w:pPr>
      <w:r>
        <w:tab/>
        <w:t>Текущий контроль успеваемости обеспечивает оценивание хода освоения дисциплины в процессе обучения.</w:t>
      </w:r>
    </w:p>
    <w:p w:rsidR="00A6374A" w:rsidRDefault="00A6374A">
      <w:pPr>
        <w:pStyle w:val="a6"/>
      </w:pPr>
    </w:p>
    <w:p w:rsidR="00A6374A" w:rsidRDefault="00A6374A">
      <w:pPr>
        <w:widowControl/>
        <w:autoSpaceDE/>
        <w:autoSpaceDN/>
        <w:ind w:firstLine="567"/>
        <w:contextualSpacing/>
        <w:jc w:val="both"/>
        <w:rPr>
          <w:b/>
          <w:color w:val="000000"/>
        </w:rPr>
      </w:pPr>
      <w:r>
        <w:rPr>
          <w:b/>
          <w:color w:val="000000"/>
        </w:rPr>
        <w:t>6.1. Паспорт фонда оценочных средств для проведения текущей и промежуточной аттестации по дисциплине (модулю)</w:t>
      </w:r>
    </w:p>
    <w:p w:rsidR="00A6374A" w:rsidRDefault="00A6374A">
      <w:pPr>
        <w:pStyle w:val="a6"/>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119"/>
        <w:gridCol w:w="1417"/>
        <w:gridCol w:w="4394"/>
      </w:tblGrid>
      <w:tr w:rsidR="00A6374A" w:rsidTr="007C1C05">
        <w:tc>
          <w:tcPr>
            <w:tcW w:w="567" w:type="dxa"/>
          </w:tcPr>
          <w:p w:rsidR="00A6374A" w:rsidRDefault="00A6374A" w:rsidP="007C1C05">
            <w:pPr>
              <w:pStyle w:val="a6"/>
              <w:ind w:hanging="533"/>
            </w:pPr>
            <w:r>
              <w:t xml:space="preserve">№ </w:t>
            </w:r>
          </w:p>
          <w:p w:rsidR="00A6374A" w:rsidRDefault="00A6374A" w:rsidP="007C1C05">
            <w:pPr>
              <w:pStyle w:val="a6"/>
              <w:ind w:hanging="533"/>
            </w:pPr>
            <w:r>
              <w:t>п/п</w:t>
            </w:r>
          </w:p>
        </w:tc>
        <w:tc>
          <w:tcPr>
            <w:tcW w:w="3119" w:type="dxa"/>
          </w:tcPr>
          <w:p w:rsidR="00A6374A" w:rsidRDefault="00A6374A" w:rsidP="007C1C05">
            <w:pPr>
              <w:pStyle w:val="a6"/>
              <w:ind w:left="175"/>
            </w:pPr>
            <w:r>
              <w:t>Контролируемые разделы (темы)</w:t>
            </w:r>
          </w:p>
        </w:tc>
        <w:tc>
          <w:tcPr>
            <w:tcW w:w="1417" w:type="dxa"/>
          </w:tcPr>
          <w:p w:rsidR="00A6374A" w:rsidRDefault="00A6374A" w:rsidP="007C1C05">
            <w:pPr>
              <w:pStyle w:val="a6"/>
              <w:ind w:left="34" w:hanging="34"/>
            </w:pPr>
            <w:r>
              <w:t>Код контроли-руемойкомпетенции</w:t>
            </w:r>
          </w:p>
        </w:tc>
        <w:tc>
          <w:tcPr>
            <w:tcW w:w="4394" w:type="dxa"/>
          </w:tcPr>
          <w:p w:rsidR="00A6374A" w:rsidRDefault="00A6374A">
            <w:pPr>
              <w:pStyle w:val="a6"/>
            </w:pPr>
            <w:r>
              <w:t>Формы текущего контроля</w:t>
            </w:r>
          </w:p>
        </w:tc>
      </w:tr>
      <w:tr w:rsidR="00A6374A" w:rsidTr="007C1C05">
        <w:tc>
          <w:tcPr>
            <w:tcW w:w="567" w:type="dxa"/>
          </w:tcPr>
          <w:p w:rsidR="00A6374A" w:rsidRDefault="00A6374A" w:rsidP="007C1C05">
            <w:pPr>
              <w:pStyle w:val="a6"/>
              <w:ind w:left="-108" w:firstLine="108"/>
              <w:jc w:val="center"/>
            </w:pPr>
            <w:r>
              <w:t>1</w:t>
            </w:r>
          </w:p>
        </w:tc>
        <w:tc>
          <w:tcPr>
            <w:tcW w:w="3119" w:type="dxa"/>
          </w:tcPr>
          <w:p w:rsidR="00A6374A" w:rsidRPr="007C1C05" w:rsidRDefault="00A6374A" w:rsidP="007C1C05">
            <w:pPr>
              <w:pStyle w:val="21"/>
              <w:shd w:val="clear" w:color="auto" w:fill="auto"/>
              <w:spacing w:after="0" w:line="240" w:lineRule="auto"/>
              <w:ind w:left="100"/>
              <w:jc w:val="both"/>
              <w:rPr>
                <w:b w:val="0"/>
                <w:sz w:val="24"/>
                <w:szCs w:val="24"/>
              </w:rPr>
            </w:pPr>
            <w:r w:rsidRPr="007C1C05">
              <w:rPr>
                <w:b w:val="0"/>
                <w:sz w:val="24"/>
                <w:szCs w:val="24"/>
              </w:rPr>
              <w:t>Основные понятия ИТ-инфраструктуры предприятия</w:t>
            </w:r>
          </w:p>
        </w:tc>
        <w:tc>
          <w:tcPr>
            <w:tcW w:w="1417" w:type="dxa"/>
          </w:tcPr>
          <w:p w:rsidR="00A6374A" w:rsidRDefault="00A6374A">
            <w:r>
              <w:t>ОПК-1,</w:t>
            </w:r>
          </w:p>
          <w:p w:rsidR="00A6374A" w:rsidRDefault="00A6374A">
            <w:r>
              <w:t>ПК-2</w:t>
            </w:r>
          </w:p>
          <w:p w:rsidR="00A6374A" w:rsidRDefault="00A6374A" w:rsidP="007C1C05">
            <w:pPr>
              <w:jc w:val="center"/>
            </w:pPr>
          </w:p>
        </w:tc>
        <w:tc>
          <w:tcPr>
            <w:tcW w:w="4394" w:type="dxa"/>
          </w:tcPr>
          <w:p w:rsidR="00A6374A" w:rsidRDefault="00A6374A" w:rsidP="007C1C05">
            <w:pPr>
              <w:pStyle w:val="a6"/>
              <w:ind w:left="34"/>
            </w:pPr>
            <w:r>
              <w:t>Вопросы к занятию, самостоятельная работа, текущее тестирование.</w:t>
            </w:r>
          </w:p>
        </w:tc>
      </w:tr>
      <w:tr w:rsidR="00A6374A" w:rsidTr="007C1C05">
        <w:tc>
          <w:tcPr>
            <w:tcW w:w="567" w:type="dxa"/>
          </w:tcPr>
          <w:p w:rsidR="00A6374A" w:rsidRDefault="00A6374A" w:rsidP="007C1C05">
            <w:pPr>
              <w:pStyle w:val="a6"/>
              <w:ind w:left="743" w:hanging="851"/>
              <w:jc w:val="center"/>
            </w:pPr>
            <w:r>
              <w:t>2</w:t>
            </w:r>
          </w:p>
        </w:tc>
        <w:tc>
          <w:tcPr>
            <w:tcW w:w="3119" w:type="dxa"/>
          </w:tcPr>
          <w:p w:rsidR="00A6374A" w:rsidRPr="007C1C05" w:rsidRDefault="00A6374A" w:rsidP="007C1C05">
            <w:pPr>
              <w:pStyle w:val="21"/>
              <w:shd w:val="clear" w:color="auto" w:fill="auto"/>
              <w:spacing w:after="0" w:line="240" w:lineRule="auto"/>
              <w:ind w:left="100"/>
              <w:jc w:val="both"/>
              <w:rPr>
                <w:b w:val="0"/>
                <w:sz w:val="24"/>
                <w:szCs w:val="24"/>
              </w:rPr>
            </w:pPr>
            <w:r w:rsidRPr="007C1C05">
              <w:rPr>
                <w:b w:val="0"/>
                <w:sz w:val="24"/>
                <w:szCs w:val="24"/>
              </w:rPr>
              <w:t>Моделирование и разработка архитектуры предприятия</w:t>
            </w:r>
          </w:p>
        </w:tc>
        <w:tc>
          <w:tcPr>
            <w:tcW w:w="1417" w:type="dxa"/>
          </w:tcPr>
          <w:p w:rsidR="00A6374A" w:rsidRDefault="00A6374A">
            <w:r>
              <w:t>ОПК-1,</w:t>
            </w:r>
          </w:p>
          <w:p w:rsidR="00A6374A" w:rsidRDefault="00A6374A">
            <w:r>
              <w:t>ПК-2</w:t>
            </w:r>
          </w:p>
          <w:p w:rsidR="00A6374A" w:rsidRDefault="00A6374A" w:rsidP="007C1C05">
            <w:pPr>
              <w:jc w:val="center"/>
            </w:pPr>
          </w:p>
        </w:tc>
        <w:tc>
          <w:tcPr>
            <w:tcW w:w="4394" w:type="dxa"/>
          </w:tcPr>
          <w:p w:rsidR="00A6374A" w:rsidRDefault="00A6374A" w:rsidP="007C1C05">
            <w:pPr>
              <w:pStyle w:val="a6"/>
              <w:ind w:left="34"/>
            </w:pPr>
            <w:r>
              <w:t>Вопросы к занятию, задание для практической подготовки, текущее тестирование.</w:t>
            </w:r>
          </w:p>
        </w:tc>
      </w:tr>
      <w:tr w:rsidR="00A6374A" w:rsidTr="007C1C05">
        <w:tc>
          <w:tcPr>
            <w:tcW w:w="567" w:type="dxa"/>
          </w:tcPr>
          <w:p w:rsidR="00A6374A" w:rsidRDefault="00A6374A" w:rsidP="007C1C05">
            <w:pPr>
              <w:pStyle w:val="a6"/>
              <w:ind w:left="743" w:hanging="851"/>
              <w:jc w:val="center"/>
            </w:pPr>
            <w:r>
              <w:t>3</w:t>
            </w:r>
          </w:p>
        </w:tc>
        <w:tc>
          <w:tcPr>
            <w:tcW w:w="3119" w:type="dxa"/>
          </w:tcPr>
          <w:p w:rsidR="00A6374A" w:rsidRPr="007C1C05" w:rsidRDefault="00A6374A" w:rsidP="007C1C05">
            <w:pPr>
              <w:pStyle w:val="a8"/>
              <w:shd w:val="clear" w:color="auto" w:fill="auto"/>
              <w:spacing w:before="0" w:after="0" w:line="240" w:lineRule="auto"/>
              <w:ind w:left="34" w:firstLine="0"/>
              <w:rPr>
                <w:sz w:val="24"/>
                <w:szCs w:val="24"/>
              </w:rPr>
            </w:pPr>
            <w:r w:rsidRPr="007C1C05">
              <w:rPr>
                <w:sz w:val="24"/>
                <w:szCs w:val="24"/>
              </w:rPr>
              <w:t>Повышение эффективности ИТ-инфраструктуры предприятия</w:t>
            </w:r>
          </w:p>
        </w:tc>
        <w:tc>
          <w:tcPr>
            <w:tcW w:w="1417" w:type="dxa"/>
          </w:tcPr>
          <w:p w:rsidR="00A6374A" w:rsidRDefault="00A6374A">
            <w:r>
              <w:t>ОПК-1,</w:t>
            </w:r>
          </w:p>
          <w:p w:rsidR="00A6374A" w:rsidRDefault="00A6374A">
            <w:r>
              <w:t>ПК-2</w:t>
            </w:r>
          </w:p>
          <w:p w:rsidR="00A6374A" w:rsidRDefault="00A6374A" w:rsidP="007C1C05">
            <w:pPr>
              <w:jc w:val="center"/>
            </w:pPr>
          </w:p>
        </w:tc>
        <w:tc>
          <w:tcPr>
            <w:tcW w:w="4394" w:type="dxa"/>
          </w:tcPr>
          <w:p w:rsidR="00A6374A" w:rsidRDefault="00A6374A" w:rsidP="007C1C05">
            <w:pPr>
              <w:pStyle w:val="a6"/>
              <w:ind w:left="34"/>
            </w:pPr>
            <w:r>
              <w:t>Вопросы к занятию, самостоятельная работа, текущее тестирование.</w:t>
            </w:r>
          </w:p>
        </w:tc>
      </w:tr>
      <w:tr w:rsidR="00A6374A" w:rsidTr="007C1C05">
        <w:tc>
          <w:tcPr>
            <w:tcW w:w="567" w:type="dxa"/>
          </w:tcPr>
          <w:p w:rsidR="00A6374A" w:rsidRDefault="00A6374A" w:rsidP="007C1C05">
            <w:pPr>
              <w:pStyle w:val="a6"/>
              <w:ind w:left="743" w:hanging="851"/>
              <w:jc w:val="center"/>
            </w:pPr>
            <w:r>
              <w:t>4</w:t>
            </w:r>
          </w:p>
        </w:tc>
        <w:tc>
          <w:tcPr>
            <w:tcW w:w="3119" w:type="dxa"/>
          </w:tcPr>
          <w:p w:rsidR="00A6374A" w:rsidRDefault="00A6374A" w:rsidP="007C1C05">
            <w:pPr>
              <w:jc w:val="both"/>
            </w:pPr>
            <w:r w:rsidRPr="007C1C05">
              <w:rPr>
                <w:color w:val="000000"/>
              </w:rPr>
              <w:t>Системы управления ИТ- инфраструктурой предприятия: MOF (Maйкрософт)</w:t>
            </w:r>
          </w:p>
        </w:tc>
        <w:tc>
          <w:tcPr>
            <w:tcW w:w="1417" w:type="dxa"/>
          </w:tcPr>
          <w:p w:rsidR="00A6374A" w:rsidRDefault="00A6374A">
            <w:r>
              <w:t>ОПК-1,</w:t>
            </w:r>
          </w:p>
          <w:p w:rsidR="00A6374A" w:rsidRDefault="00A6374A">
            <w:r>
              <w:t>ПК-2</w:t>
            </w:r>
          </w:p>
          <w:p w:rsidR="00A6374A" w:rsidRDefault="00A6374A" w:rsidP="007C1C05">
            <w:pPr>
              <w:jc w:val="center"/>
            </w:pPr>
          </w:p>
        </w:tc>
        <w:tc>
          <w:tcPr>
            <w:tcW w:w="4394" w:type="dxa"/>
          </w:tcPr>
          <w:p w:rsidR="00A6374A" w:rsidRDefault="00A6374A" w:rsidP="007C1C05">
            <w:pPr>
              <w:pStyle w:val="a6"/>
              <w:ind w:left="34"/>
            </w:pPr>
            <w:r>
              <w:t>Вопросы к занятию, самостоятельная работа, текущее тестирование.</w:t>
            </w:r>
          </w:p>
        </w:tc>
      </w:tr>
      <w:tr w:rsidR="00A6374A" w:rsidTr="007C1C05">
        <w:tc>
          <w:tcPr>
            <w:tcW w:w="567" w:type="dxa"/>
          </w:tcPr>
          <w:p w:rsidR="00A6374A" w:rsidRDefault="00A6374A" w:rsidP="007C1C05">
            <w:pPr>
              <w:pStyle w:val="a6"/>
              <w:ind w:left="743" w:hanging="851"/>
              <w:jc w:val="center"/>
            </w:pPr>
            <w:r>
              <w:t>5</w:t>
            </w:r>
          </w:p>
        </w:tc>
        <w:tc>
          <w:tcPr>
            <w:tcW w:w="3119" w:type="dxa"/>
          </w:tcPr>
          <w:p w:rsidR="00A6374A" w:rsidRPr="007C1C05" w:rsidRDefault="00A6374A" w:rsidP="007C1C05">
            <w:pPr>
              <w:pStyle w:val="21"/>
              <w:shd w:val="clear" w:color="auto" w:fill="auto"/>
              <w:spacing w:after="0" w:line="240" w:lineRule="auto"/>
              <w:ind w:left="34"/>
              <w:jc w:val="both"/>
              <w:rPr>
                <w:b w:val="0"/>
                <w:sz w:val="24"/>
                <w:szCs w:val="24"/>
              </w:rPr>
            </w:pPr>
            <w:r w:rsidRPr="007C1C05">
              <w:rPr>
                <w:b w:val="0"/>
                <w:color w:val="000000"/>
                <w:sz w:val="24"/>
                <w:szCs w:val="24"/>
              </w:rPr>
              <w:t>Построение оптимальной ИТ-инфраструктуры пред- приятия на основе бизнес- стратегии предприятия</w:t>
            </w:r>
          </w:p>
        </w:tc>
        <w:tc>
          <w:tcPr>
            <w:tcW w:w="1417" w:type="dxa"/>
          </w:tcPr>
          <w:p w:rsidR="00A6374A" w:rsidRDefault="00A6374A">
            <w:r>
              <w:t>ОПК-1,</w:t>
            </w:r>
          </w:p>
          <w:p w:rsidR="00A6374A" w:rsidRDefault="00A6374A">
            <w:r>
              <w:t>ПК-2</w:t>
            </w:r>
          </w:p>
          <w:p w:rsidR="00A6374A" w:rsidRDefault="00A6374A" w:rsidP="007C1C05">
            <w:pPr>
              <w:jc w:val="center"/>
            </w:pPr>
          </w:p>
        </w:tc>
        <w:tc>
          <w:tcPr>
            <w:tcW w:w="4394" w:type="dxa"/>
          </w:tcPr>
          <w:p w:rsidR="00A6374A" w:rsidRDefault="00A6374A" w:rsidP="007C1C05">
            <w:pPr>
              <w:pStyle w:val="a6"/>
              <w:ind w:left="34"/>
            </w:pPr>
            <w:r>
              <w:t>Вопросы к занятию, самостоятельная работа, презентации, доклады, текущее тестирование.</w:t>
            </w:r>
          </w:p>
        </w:tc>
      </w:tr>
      <w:tr w:rsidR="00A6374A" w:rsidTr="007C1C05">
        <w:tc>
          <w:tcPr>
            <w:tcW w:w="567" w:type="dxa"/>
          </w:tcPr>
          <w:p w:rsidR="00A6374A" w:rsidRDefault="00A6374A" w:rsidP="007C1C05">
            <w:pPr>
              <w:pStyle w:val="a6"/>
              <w:ind w:left="743" w:hanging="851"/>
              <w:jc w:val="center"/>
            </w:pPr>
            <w:r>
              <w:t>6</w:t>
            </w:r>
          </w:p>
        </w:tc>
        <w:tc>
          <w:tcPr>
            <w:tcW w:w="3119" w:type="dxa"/>
          </w:tcPr>
          <w:p w:rsidR="00A6374A" w:rsidRDefault="00A6374A" w:rsidP="007C1C05">
            <w:pPr>
              <w:ind w:firstLine="34"/>
              <w:jc w:val="both"/>
            </w:pPr>
            <w:r w:rsidRPr="007C1C05">
              <w:rPr>
                <w:color w:val="000000"/>
              </w:rPr>
              <w:t>Организация технического обслуживания и эксплуа- тации информационных систем</w:t>
            </w:r>
          </w:p>
        </w:tc>
        <w:tc>
          <w:tcPr>
            <w:tcW w:w="1417" w:type="dxa"/>
          </w:tcPr>
          <w:p w:rsidR="00A6374A" w:rsidRDefault="00A6374A">
            <w:r>
              <w:t>ОПК-1,</w:t>
            </w:r>
          </w:p>
          <w:p w:rsidR="00A6374A" w:rsidRDefault="00A6374A">
            <w:r>
              <w:t>ПК-2</w:t>
            </w:r>
          </w:p>
          <w:p w:rsidR="00A6374A" w:rsidRDefault="00A6374A" w:rsidP="007C1C05">
            <w:pPr>
              <w:jc w:val="center"/>
            </w:pPr>
          </w:p>
        </w:tc>
        <w:tc>
          <w:tcPr>
            <w:tcW w:w="4394" w:type="dxa"/>
          </w:tcPr>
          <w:p w:rsidR="00A6374A" w:rsidRDefault="00A6374A" w:rsidP="007C1C05">
            <w:pPr>
              <w:pStyle w:val="a6"/>
              <w:ind w:left="34"/>
            </w:pPr>
            <w:r>
              <w:t>Вопросы к занятию, презентации, доклады, текущее тестирование.</w:t>
            </w:r>
          </w:p>
        </w:tc>
      </w:tr>
    </w:tbl>
    <w:p w:rsidR="00A6374A" w:rsidRDefault="00A6374A">
      <w:pPr>
        <w:pStyle w:val="a6"/>
      </w:pPr>
    </w:p>
    <w:p w:rsidR="00A6374A" w:rsidRDefault="00A6374A">
      <w:pPr>
        <w:pStyle w:val="a6"/>
      </w:pPr>
    </w:p>
    <w:p w:rsidR="00A6374A" w:rsidRDefault="00A6374A">
      <w:pPr>
        <w:widowControl/>
        <w:autoSpaceDE/>
        <w:autoSpaceDN/>
        <w:ind w:firstLine="567"/>
        <w:contextualSpacing/>
        <w:jc w:val="both"/>
        <w:rPr>
          <w:b/>
          <w:color w:val="000000"/>
        </w:rPr>
      </w:pPr>
      <w:r>
        <w:rPr>
          <w:b/>
          <w:color w:val="000000"/>
        </w:rPr>
        <w:lastRenderedPageBreak/>
        <w:t xml:space="preserve">6.2. Контрольные задания или иные материалы, необходимые для оценки знаний, умений, навыков и (или) опыта деятельности в процессе промежуточного  контроля </w:t>
      </w:r>
    </w:p>
    <w:p w:rsidR="00A6374A" w:rsidRDefault="00A6374A">
      <w:pPr>
        <w:pStyle w:val="a6"/>
      </w:pPr>
    </w:p>
    <w:p w:rsidR="00A6374A" w:rsidRDefault="00A6374A">
      <w:pPr>
        <w:pStyle w:val="a6"/>
        <w:spacing w:after="120"/>
        <w:contextualSpacing w:val="0"/>
        <w:rPr>
          <w:b/>
        </w:rPr>
      </w:pPr>
      <w:r>
        <w:rPr>
          <w:b/>
        </w:rPr>
        <w:t>Тема 1. Основные понятия ИТ-инфраструктуры предприятия</w:t>
      </w:r>
    </w:p>
    <w:p w:rsidR="00A6374A" w:rsidRDefault="00A6374A">
      <w:pPr>
        <w:pStyle w:val="a6"/>
        <w:spacing w:after="120"/>
        <w:contextualSpacing w:val="0"/>
        <w:rPr>
          <w:b/>
          <w:i/>
        </w:rPr>
      </w:pPr>
      <w:r>
        <w:rPr>
          <w:b/>
          <w:i/>
        </w:rPr>
        <w:t>Вопросы к занятию</w:t>
      </w:r>
    </w:p>
    <w:p w:rsidR="00A6374A" w:rsidRDefault="00A6374A">
      <w:pPr>
        <w:widowControl/>
        <w:numPr>
          <w:ilvl w:val="0"/>
          <w:numId w:val="12"/>
        </w:numPr>
        <w:tabs>
          <w:tab w:val="left" w:pos="426"/>
          <w:tab w:val="left" w:pos="993"/>
        </w:tabs>
        <w:autoSpaceDE/>
        <w:autoSpaceDN/>
        <w:ind w:left="567" w:right="20" w:firstLine="0"/>
        <w:jc w:val="both"/>
      </w:pPr>
      <w:r>
        <w:t xml:space="preserve">Компоненты архитектуры информационных технологий. Процессы управления ИТ. </w:t>
      </w:r>
    </w:p>
    <w:p w:rsidR="00A6374A" w:rsidRDefault="00A6374A">
      <w:pPr>
        <w:widowControl/>
        <w:numPr>
          <w:ilvl w:val="0"/>
          <w:numId w:val="12"/>
        </w:numPr>
        <w:tabs>
          <w:tab w:val="left" w:pos="993"/>
        </w:tabs>
        <w:autoSpaceDE/>
        <w:autoSpaceDN/>
        <w:ind w:left="567" w:right="20" w:firstLine="0"/>
        <w:jc w:val="both"/>
      </w:pPr>
      <w:r>
        <w:t xml:space="preserve">Бизнес-архитектура. Архитектура приложений. </w:t>
      </w:r>
    </w:p>
    <w:p w:rsidR="00A6374A" w:rsidRDefault="00A6374A">
      <w:pPr>
        <w:widowControl/>
        <w:numPr>
          <w:ilvl w:val="0"/>
          <w:numId w:val="12"/>
        </w:numPr>
        <w:tabs>
          <w:tab w:val="left" w:pos="993"/>
        </w:tabs>
        <w:autoSpaceDE/>
        <w:autoSpaceDN/>
        <w:ind w:left="567" w:right="20" w:firstLine="0"/>
        <w:jc w:val="both"/>
      </w:pPr>
      <w:r>
        <w:t xml:space="preserve">Архитектура интеграции. Архитектура общих сервисов. Архитектура информации. </w:t>
      </w:r>
    </w:p>
    <w:p w:rsidR="00A6374A" w:rsidRDefault="00A6374A">
      <w:pPr>
        <w:widowControl/>
        <w:numPr>
          <w:ilvl w:val="0"/>
          <w:numId w:val="12"/>
        </w:numPr>
        <w:tabs>
          <w:tab w:val="left" w:pos="993"/>
        </w:tabs>
        <w:autoSpaceDE/>
        <w:autoSpaceDN/>
        <w:ind w:left="567" w:right="20" w:firstLine="0"/>
        <w:jc w:val="both"/>
      </w:pPr>
      <w:r>
        <w:t>Архитектура инфраструктуры. Архитектура как руководство по выбору технологических решений. Планирование корпоративной архитектуры.</w:t>
      </w:r>
    </w:p>
    <w:p w:rsidR="00A6374A" w:rsidRDefault="00A6374A">
      <w:pPr>
        <w:widowControl/>
        <w:numPr>
          <w:ilvl w:val="0"/>
          <w:numId w:val="12"/>
        </w:numPr>
        <w:tabs>
          <w:tab w:val="left" w:pos="993"/>
        </w:tabs>
        <w:autoSpaceDE/>
        <w:autoSpaceDN/>
        <w:ind w:left="567" w:right="20" w:firstLine="0"/>
        <w:jc w:val="both"/>
      </w:pPr>
      <w:r>
        <w:t xml:space="preserve">Понятие ИТ - инфраструктуры предприятия. </w:t>
      </w:r>
    </w:p>
    <w:p w:rsidR="00A6374A" w:rsidRDefault="00A6374A">
      <w:pPr>
        <w:widowControl/>
        <w:numPr>
          <w:ilvl w:val="0"/>
          <w:numId w:val="12"/>
        </w:numPr>
        <w:tabs>
          <w:tab w:val="left" w:pos="993"/>
        </w:tabs>
        <w:autoSpaceDE/>
        <w:autoSpaceDN/>
        <w:ind w:left="567" w:right="20" w:firstLine="0"/>
        <w:jc w:val="both"/>
      </w:pPr>
      <w:r>
        <w:t xml:space="preserve">Задачи и значение ИТ - инфраструктуры. </w:t>
      </w:r>
    </w:p>
    <w:p w:rsidR="00A6374A" w:rsidRDefault="00A6374A">
      <w:pPr>
        <w:pStyle w:val="a6"/>
        <w:spacing w:after="120"/>
        <w:contextualSpacing w:val="0"/>
        <w:rPr>
          <w:b/>
        </w:rPr>
      </w:pPr>
    </w:p>
    <w:p w:rsidR="00A6374A" w:rsidRDefault="00A6374A">
      <w:pPr>
        <w:pStyle w:val="a6"/>
        <w:spacing w:after="120"/>
        <w:contextualSpacing w:val="0"/>
        <w:rPr>
          <w:b/>
          <w:i/>
        </w:rPr>
      </w:pPr>
      <w:r>
        <w:rPr>
          <w:b/>
          <w:i/>
        </w:rPr>
        <w:t>Примерная тематика самостоятельной работы</w:t>
      </w:r>
    </w:p>
    <w:p w:rsidR="00A6374A" w:rsidRDefault="00A6374A">
      <w:pPr>
        <w:pStyle w:val="a6"/>
        <w:spacing w:after="120"/>
      </w:pPr>
      <w:r>
        <w:t xml:space="preserve">1. Описание архитектуры предприятия. </w:t>
      </w:r>
    </w:p>
    <w:p w:rsidR="00A6374A" w:rsidRDefault="00A6374A">
      <w:pPr>
        <w:pStyle w:val="a6"/>
        <w:spacing w:after="120"/>
      </w:pPr>
      <w:r>
        <w:t xml:space="preserve">2. Описание процессов предприятия. </w:t>
      </w:r>
    </w:p>
    <w:p w:rsidR="00A6374A" w:rsidRDefault="00A6374A">
      <w:pPr>
        <w:pStyle w:val="a6"/>
        <w:spacing w:after="120"/>
      </w:pPr>
      <w:r>
        <w:t xml:space="preserve">3. Описание стратегии и целей предприятия. </w:t>
      </w:r>
    </w:p>
    <w:p w:rsidR="00A6374A" w:rsidRDefault="00A6374A">
      <w:pPr>
        <w:pStyle w:val="a6"/>
        <w:spacing w:after="120"/>
      </w:pPr>
      <w:r>
        <w:t xml:space="preserve">4. Описание взаимодействия с внешней средой, целей и процессов организации. </w:t>
      </w:r>
    </w:p>
    <w:p w:rsidR="00A6374A" w:rsidRDefault="00A6374A">
      <w:pPr>
        <w:pStyle w:val="a6"/>
        <w:spacing w:after="120"/>
      </w:pPr>
      <w:r>
        <w:t xml:space="preserve">5. Описание деятельности банка с позиции построения архитектуры предприятия. </w:t>
      </w:r>
    </w:p>
    <w:p w:rsidR="00A6374A" w:rsidRDefault="00A6374A">
      <w:pPr>
        <w:pStyle w:val="a6"/>
        <w:spacing w:after="120"/>
        <w:rPr>
          <w:b/>
        </w:rPr>
      </w:pPr>
    </w:p>
    <w:p w:rsidR="00A6374A" w:rsidRDefault="00A6374A">
      <w:pPr>
        <w:pStyle w:val="a6"/>
        <w:spacing w:after="120"/>
        <w:contextualSpacing w:val="0"/>
        <w:rPr>
          <w:b/>
        </w:rPr>
      </w:pPr>
    </w:p>
    <w:p w:rsidR="00A6374A" w:rsidRDefault="00A6374A">
      <w:pPr>
        <w:pStyle w:val="a6"/>
        <w:spacing w:after="120"/>
        <w:contextualSpacing w:val="0"/>
        <w:rPr>
          <w:b/>
        </w:rPr>
      </w:pPr>
      <w:r>
        <w:rPr>
          <w:b/>
        </w:rPr>
        <w:t xml:space="preserve">Тема 2. Моделирование и разработка архитектуры предприятия </w:t>
      </w:r>
      <w:r>
        <w:t>(проводится  в форме практической подготовки)</w:t>
      </w:r>
    </w:p>
    <w:p w:rsidR="00A6374A" w:rsidRDefault="00A6374A">
      <w:pPr>
        <w:pStyle w:val="a6"/>
        <w:rPr>
          <w:b/>
          <w:i/>
        </w:rPr>
      </w:pPr>
      <w:r>
        <w:rPr>
          <w:b/>
          <w:i/>
        </w:rPr>
        <w:t>Вопросы к занятию</w:t>
      </w:r>
    </w:p>
    <w:p w:rsidR="00A6374A" w:rsidRDefault="00A6374A">
      <w:pPr>
        <w:pStyle w:val="a6"/>
        <w:tabs>
          <w:tab w:val="left" w:pos="851"/>
        </w:tabs>
        <w:spacing w:after="120"/>
        <w:ind w:left="851" w:hanging="284"/>
      </w:pPr>
      <w:r>
        <w:t>1.</w:t>
      </w:r>
      <w:r>
        <w:tab/>
        <w:t xml:space="preserve">Контекст разработки архитектуры предприятия. </w:t>
      </w:r>
    </w:p>
    <w:p w:rsidR="00A6374A" w:rsidRDefault="00A6374A">
      <w:pPr>
        <w:pStyle w:val="a6"/>
        <w:tabs>
          <w:tab w:val="left" w:pos="851"/>
        </w:tabs>
        <w:spacing w:after="120"/>
        <w:ind w:left="851" w:hanging="284"/>
      </w:pPr>
      <w:r>
        <w:t>2.</w:t>
      </w:r>
      <w:r>
        <w:tab/>
        <w:t xml:space="preserve">Пути развития архитектуры предприятия. Состав и структура архитектуры предприятия. Типичные пользователи. </w:t>
      </w:r>
    </w:p>
    <w:p w:rsidR="00A6374A" w:rsidRDefault="00A6374A">
      <w:pPr>
        <w:pStyle w:val="a6"/>
        <w:tabs>
          <w:tab w:val="left" w:pos="851"/>
        </w:tabs>
        <w:spacing w:after="120"/>
        <w:ind w:left="851" w:hanging="284"/>
      </w:pPr>
      <w:r>
        <w:t>3.</w:t>
      </w:r>
      <w:r>
        <w:tab/>
        <w:t xml:space="preserve">Моделирование архитектуры предприятия. Цикл разработки архитектуры предприятия. Классификация существующих сред моделирования архитектуры предприятия. </w:t>
      </w:r>
    </w:p>
    <w:p w:rsidR="00A6374A" w:rsidRDefault="00A6374A">
      <w:pPr>
        <w:pStyle w:val="a6"/>
        <w:tabs>
          <w:tab w:val="left" w:pos="851"/>
        </w:tabs>
        <w:spacing w:after="120"/>
        <w:ind w:left="851" w:hanging="284"/>
      </w:pPr>
      <w:r>
        <w:t>4.</w:t>
      </w:r>
      <w:r>
        <w:tab/>
        <w:t xml:space="preserve">Процессы, управляющие процессами. Новые типы процессов - процессы соответствия. Модель Захмана. </w:t>
      </w:r>
    </w:p>
    <w:p w:rsidR="00A6374A" w:rsidRDefault="00A6374A">
      <w:pPr>
        <w:pStyle w:val="a6"/>
        <w:tabs>
          <w:tab w:val="left" w:pos="851"/>
        </w:tabs>
        <w:spacing w:after="120"/>
        <w:ind w:left="851" w:hanging="284"/>
      </w:pPr>
      <w:r>
        <w:t>5.</w:t>
      </w:r>
      <w:r>
        <w:tab/>
        <w:t xml:space="preserve">Управление ИТ-услугами. Основные понятия и философия библиотеки ITIL. Сервисный подход при организации работ. Основные характеристики процессов, входящих в разделы Поддержка и Предоставление услуг. </w:t>
      </w:r>
    </w:p>
    <w:p w:rsidR="00A6374A" w:rsidRDefault="00A6374A">
      <w:pPr>
        <w:pStyle w:val="a6"/>
        <w:tabs>
          <w:tab w:val="left" w:pos="851"/>
        </w:tabs>
        <w:spacing w:after="120"/>
        <w:ind w:left="851" w:hanging="284"/>
        <w:contextualSpacing w:val="0"/>
      </w:pPr>
      <w:r>
        <w:t>6. Ключевые понятия процесса. Поддержка услуг (ServiceSupport). Служба ServiceDesk: цели, задачи, способы организации. HelpDesk- организация диспетчерской службы, единая точка приема всех входящих событий.</w:t>
      </w:r>
    </w:p>
    <w:p w:rsidR="00A6374A" w:rsidRDefault="00A6374A">
      <w:pPr>
        <w:pStyle w:val="a6"/>
        <w:spacing w:before="240" w:after="120"/>
        <w:contextualSpacing w:val="0"/>
        <w:rPr>
          <w:b/>
          <w:i/>
        </w:rPr>
      </w:pPr>
      <w:r>
        <w:rPr>
          <w:b/>
          <w:i/>
        </w:rPr>
        <w:t>Задание для практической подготовки</w:t>
      </w:r>
    </w:p>
    <w:p w:rsidR="00A6374A" w:rsidRDefault="00A6374A">
      <w:pPr>
        <w:pStyle w:val="a6"/>
        <w:spacing w:after="120"/>
        <w:contextualSpacing w:val="0"/>
        <w:rPr>
          <w:b/>
        </w:rPr>
      </w:pPr>
      <w:r>
        <w:rPr>
          <w:b/>
        </w:rPr>
        <w:t>Построение бизнес-архитектуры предприятия» Моделирование предприятия с использованием методологий структурного анализа и проектирования. Модель AS-IS</w:t>
      </w:r>
    </w:p>
    <w:p w:rsidR="00A6374A" w:rsidRDefault="00A6374A">
      <w:pPr>
        <w:pStyle w:val="a6"/>
        <w:spacing w:after="120"/>
        <w:contextualSpacing w:val="0"/>
      </w:pPr>
      <w:r>
        <w:t xml:space="preserve">1. Разработайте модель работы Вашего предприятия с использованием методологий структурного анализа и проектирования IDEF. Постройте модель AS-IS (как есть). </w:t>
      </w:r>
    </w:p>
    <w:p w:rsidR="00A6374A" w:rsidRDefault="00A6374A">
      <w:pPr>
        <w:pStyle w:val="a6"/>
        <w:spacing w:after="120"/>
        <w:contextualSpacing w:val="0"/>
      </w:pPr>
      <w:r>
        <w:lastRenderedPageBreak/>
        <w:t xml:space="preserve">2. Оцените полезность использования методологий IDEF0, DFD, IDEF3 при построении модели Вашего предприятия. </w:t>
      </w:r>
    </w:p>
    <w:p w:rsidR="00A6374A" w:rsidRDefault="00A6374A">
      <w:pPr>
        <w:pStyle w:val="a6"/>
        <w:spacing w:after="120"/>
        <w:contextualSpacing w:val="0"/>
      </w:pPr>
      <w:r>
        <w:t xml:space="preserve">3. Приведите обоснование точки зрения, выбранной Вами при построении модели предприятия. </w:t>
      </w:r>
    </w:p>
    <w:p w:rsidR="00A6374A" w:rsidRDefault="00A6374A">
      <w:pPr>
        <w:pStyle w:val="a6"/>
        <w:spacing w:after="120"/>
        <w:contextualSpacing w:val="0"/>
      </w:pPr>
      <w:r>
        <w:t>4. Выберите наиболее важный или интересный бизнес-процесс в деятельности вашего предприятия, нуждающийся в изменении. Обоснуйте свой выбор и точку зрения на процесс.</w:t>
      </w:r>
    </w:p>
    <w:p w:rsidR="00A6374A" w:rsidRDefault="00A6374A">
      <w:pPr>
        <w:pStyle w:val="a6"/>
        <w:spacing w:after="120"/>
        <w:rPr>
          <w:b/>
        </w:rPr>
      </w:pPr>
      <w:r>
        <w:rPr>
          <w:b/>
        </w:rPr>
        <w:t>Список предлагаемых к рассмотрению предприятий:</w:t>
      </w:r>
    </w:p>
    <w:p w:rsidR="00A6374A" w:rsidRDefault="00A6374A">
      <w:pPr>
        <w:pStyle w:val="a6"/>
        <w:spacing w:after="120"/>
        <w:rPr>
          <w:b/>
        </w:rPr>
      </w:pPr>
    </w:p>
    <w:p w:rsidR="00A6374A" w:rsidRDefault="00A6374A">
      <w:pPr>
        <w:pStyle w:val="a6"/>
        <w:spacing w:after="120"/>
      </w:pPr>
      <w:r>
        <w:t>Вариант 1 — супермаркет;</w:t>
      </w:r>
    </w:p>
    <w:p w:rsidR="00A6374A" w:rsidRDefault="00A6374A">
      <w:pPr>
        <w:pStyle w:val="a6"/>
        <w:spacing w:after="120"/>
      </w:pPr>
      <w:r>
        <w:t>Вариант 2 — крупное сельскохозяйственное предприятие;</w:t>
      </w:r>
    </w:p>
    <w:p w:rsidR="00A6374A" w:rsidRDefault="00A6374A">
      <w:pPr>
        <w:pStyle w:val="a6"/>
        <w:spacing w:after="120"/>
      </w:pPr>
      <w:r>
        <w:t>Вариант 3 — нефтехимическое предприятие;</w:t>
      </w:r>
    </w:p>
    <w:p w:rsidR="00A6374A" w:rsidRDefault="00A6374A">
      <w:pPr>
        <w:pStyle w:val="a6"/>
        <w:spacing w:after="120"/>
      </w:pPr>
      <w:r>
        <w:t>Вариант 4 — металлургический завод;</w:t>
      </w:r>
    </w:p>
    <w:p w:rsidR="00A6374A" w:rsidRDefault="00A6374A">
      <w:pPr>
        <w:pStyle w:val="a6"/>
        <w:spacing w:after="120"/>
      </w:pPr>
      <w:r>
        <w:t>Вариант 5 — швейная фабрика;</w:t>
      </w:r>
    </w:p>
    <w:p w:rsidR="00A6374A" w:rsidRDefault="00A6374A">
      <w:pPr>
        <w:pStyle w:val="a6"/>
        <w:spacing w:after="120"/>
      </w:pPr>
      <w:r>
        <w:t>Вариант 6 — инновационное предприятие по выпуску научнотехнической продукции;</w:t>
      </w:r>
    </w:p>
    <w:p w:rsidR="00A6374A" w:rsidRDefault="00A6374A">
      <w:pPr>
        <w:pStyle w:val="a6"/>
        <w:spacing w:after="120"/>
      </w:pPr>
      <w:r>
        <w:t>Вариант 7 — автомобильный концерн;</w:t>
      </w:r>
    </w:p>
    <w:p w:rsidR="00A6374A" w:rsidRDefault="00A6374A">
      <w:pPr>
        <w:pStyle w:val="a6"/>
        <w:spacing w:after="120"/>
      </w:pPr>
      <w:r>
        <w:t>Вариант 8 — высшее учебное заведение;</w:t>
      </w:r>
    </w:p>
    <w:p w:rsidR="00A6374A" w:rsidRDefault="00A6374A">
      <w:pPr>
        <w:pStyle w:val="a6"/>
        <w:spacing w:after="120"/>
      </w:pPr>
      <w:r>
        <w:t>Вариант 9 — концертный зал, театр или кинотеатр;</w:t>
      </w:r>
    </w:p>
    <w:p w:rsidR="00A6374A" w:rsidRDefault="00A6374A">
      <w:pPr>
        <w:pStyle w:val="a6"/>
        <w:spacing w:after="120"/>
      </w:pPr>
      <w:r>
        <w:t>Вариант 10 — кондитерская фабрика;</w:t>
      </w:r>
    </w:p>
    <w:p w:rsidR="00A6374A" w:rsidRDefault="00A6374A">
      <w:pPr>
        <w:pStyle w:val="a6"/>
        <w:spacing w:after="120"/>
      </w:pPr>
      <w:r>
        <w:t>Вариант 11 — электростанция;</w:t>
      </w:r>
    </w:p>
    <w:p w:rsidR="00A6374A" w:rsidRDefault="00A6374A">
      <w:pPr>
        <w:pStyle w:val="a6"/>
        <w:spacing w:after="120"/>
      </w:pPr>
      <w:r>
        <w:t>Вариант 12 — транспортная компания;</w:t>
      </w:r>
    </w:p>
    <w:p w:rsidR="00A6374A" w:rsidRDefault="00A6374A">
      <w:pPr>
        <w:pStyle w:val="a6"/>
        <w:spacing w:after="120"/>
      </w:pPr>
      <w:r>
        <w:t>Вариант 13 — банк;</w:t>
      </w:r>
    </w:p>
    <w:p w:rsidR="00A6374A" w:rsidRDefault="00A6374A">
      <w:pPr>
        <w:pStyle w:val="a6"/>
        <w:spacing w:after="120"/>
      </w:pPr>
      <w:r>
        <w:t>Вариант 14 — туроператор;</w:t>
      </w:r>
    </w:p>
    <w:p w:rsidR="00A6374A" w:rsidRDefault="00A6374A">
      <w:pPr>
        <w:pStyle w:val="a6"/>
        <w:spacing w:after="120"/>
      </w:pPr>
      <w:r>
        <w:t>Вариант 15 — страховая фирма;</w:t>
      </w:r>
    </w:p>
    <w:p w:rsidR="00A6374A" w:rsidRDefault="00A6374A">
      <w:pPr>
        <w:pStyle w:val="a6"/>
        <w:spacing w:after="120"/>
      </w:pPr>
      <w:r>
        <w:t>Вариант 16 — строительное предприятие;</w:t>
      </w:r>
    </w:p>
    <w:p w:rsidR="00A6374A" w:rsidRDefault="00A6374A">
      <w:pPr>
        <w:pStyle w:val="a6"/>
        <w:spacing w:after="120"/>
      </w:pPr>
      <w:r>
        <w:t>Вариант 17 — биржа;</w:t>
      </w:r>
    </w:p>
    <w:p w:rsidR="00A6374A" w:rsidRDefault="00A6374A">
      <w:pPr>
        <w:pStyle w:val="a6"/>
        <w:spacing w:after="120"/>
      </w:pPr>
      <w:r>
        <w:t xml:space="preserve">Вариант 18 — крупное предприятие оптовой торговли с </w:t>
      </w:r>
    </w:p>
    <w:p w:rsidR="00A6374A" w:rsidRDefault="00A6374A">
      <w:pPr>
        <w:pStyle w:val="a6"/>
        <w:spacing w:after="120"/>
      </w:pPr>
      <w:r>
        <w:t>выходом на международный рынок;</w:t>
      </w:r>
    </w:p>
    <w:p w:rsidR="00A6374A" w:rsidRDefault="00A6374A">
      <w:pPr>
        <w:pStyle w:val="a6"/>
        <w:spacing w:after="120"/>
      </w:pPr>
      <w:r>
        <w:t>Вариант 19 — предприятие по добыче полезных ископаемых;</w:t>
      </w:r>
    </w:p>
    <w:p w:rsidR="00A6374A" w:rsidRDefault="00A6374A">
      <w:pPr>
        <w:pStyle w:val="a6"/>
        <w:spacing w:after="120"/>
      </w:pPr>
      <w:r>
        <w:t>Вариант 20 — предприятие по производству военного вооружения</w:t>
      </w:r>
    </w:p>
    <w:p w:rsidR="00A6374A" w:rsidRDefault="00A6374A">
      <w:pPr>
        <w:pStyle w:val="a6"/>
        <w:spacing w:after="120"/>
        <w:contextualSpacing w:val="0"/>
        <w:rPr>
          <w:b/>
        </w:rPr>
      </w:pPr>
    </w:p>
    <w:p w:rsidR="00A6374A" w:rsidRDefault="00A6374A">
      <w:pPr>
        <w:pStyle w:val="a6"/>
        <w:spacing w:after="120"/>
        <w:contextualSpacing w:val="0"/>
        <w:rPr>
          <w:b/>
        </w:rPr>
      </w:pPr>
      <w:r>
        <w:rPr>
          <w:b/>
        </w:rPr>
        <w:t>Тема 3. Повышение эффективности ИТ-инфраструктуры предприятия</w:t>
      </w:r>
    </w:p>
    <w:p w:rsidR="00A6374A" w:rsidRDefault="00A6374A">
      <w:pPr>
        <w:pStyle w:val="a6"/>
        <w:rPr>
          <w:b/>
          <w:i/>
        </w:rPr>
      </w:pPr>
      <w:r>
        <w:rPr>
          <w:b/>
          <w:i/>
        </w:rPr>
        <w:t>Вопросы к занятию</w:t>
      </w:r>
    </w:p>
    <w:p w:rsidR="00A6374A" w:rsidRDefault="00A6374A">
      <w:pPr>
        <w:widowControl/>
        <w:numPr>
          <w:ilvl w:val="0"/>
          <w:numId w:val="13"/>
        </w:numPr>
        <w:autoSpaceDE/>
        <w:autoSpaceDN/>
        <w:ind w:left="851" w:right="20" w:hanging="284"/>
        <w:jc w:val="both"/>
        <w:rPr>
          <w:lang w:eastAsia="en-US"/>
        </w:rPr>
      </w:pPr>
      <w:r>
        <w:t xml:space="preserve">Уровни зрелости ИТ- инфраструктуры предприятия по методологии компании </w:t>
      </w:r>
      <w:r>
        <w:rPr>
          <w:lang w:val="en-US" w:eastAsia="en-US"/>
        </w:rPr>
        <w:t>Microsoft</w:t>
      </w:r>
      <w:r>
        <w:rPr>
          <w:lang w:eastAsia="en-US"/>
        </w:rPr>
        <w:t xml:space="preserve">. </w:t>
      </w:r>
    </w:p>
    <w:p w:rsidR="00A6374A" w:rsidRDefault="00A6374A">
      <w:pPr>
        <w:widowControl/>
        <w:numPr>
          <w:ilvl w:val="0"/>
          <w:numId w:val="13"/>
        </w:numPr>
        <w:autoSpaceDE/>
        <w:autoSpaceDN/>
        <w:ind w:left="851" w:right="20" w:hanging="284"/>
        <w:jc w:val="both"/>
      </w:pPr>
      <w:r>
        <w:t xml:space="preserve">Методология </w:t>
      </w:r>
      <w:r>
        <w:rPr>
          <w:lang w:val="en-US" w:eastAsia="en-US"/>
        </w:rPr>
        <w:t>Microsoft</w:t>
      </w:r>
      <w:r>
        <w:rPr>
          <w:lang w:eastAsia="en-US"/>
        </w:rPr>
        <w:t xml:space="preserve"> </w:t>
      </w:r>
      <w:r>
        <w:t xml:space="preserve">по эксплуатации ИС - </w:t>
      </w:r>
      <w:r>
        <w:rPr>
          <w:lang w:val="en-US" w:eastAsia="en-US"/>
        </w:rPr>
        <w:t>MOF</w:t>
      </w:r>
      <w:r>
        <w:t xml:space="preserve">- </w:t>
      </w:r>
      <w:r>
        <w:rPr>
          <w:lang w:val="en-US" w:eastAsia="en-US"/>
        </w:rPr>
        <w:t>MicrosoftOperationsFramework</w:t>
      </w:r>
      <w:r>
        <w:rPr>
          <w:lang w:eastAsia="en-US"/>
        </w:rPr>
        <w:t xml:space="preserve">. </w:t>
      </w:r>
      <w:r>
        <w:t xml:space="preserve">Интерпретация сервисного подхода к управлению ИТ от </w:t>
      </w:r>
      <w:r>
        <w:rPr>
          <w:lang w:val="en-US" w:eastAsia="en-US"/>
        </w:rPr>
        <w:t>Microsoft</w:t>
      </w:r>
      <w:r>
        <w:t xml:space="preserve">- составные части, отличия от </w:t>
      </w:r>
      <w:r>
        <w:rPr>
          <w:lang w:val="en-US" w:eastAsia="en-US"/>
        </w:rPr>
        <w:t>ITIL</w:t>
      </w:r>
      <w:r>
        <w:rPr>
          <w:lang w:eastAsia="en-US"/>
        </w:rPr>
        <w:t xml:space="preserve">, </w:t>
      </w:r>
      <w:r>
        <w:t xml:space="preserve">преимущества и недостатки. </w:t>
      </w:r>
    </w:p>
    <w:p w:rsidR="00A6374A" w:rsidRDefault="00A6374A">
      <w:pPr>
        <w:widowControl/>
        <w:numPr>
          <w:ilvl w:val="0"/>
          <w:numId w:val="13"/>
        </w:numPr>
        <w:autoSpaceDE/>
        <w:autoSpaceDN/>
        <w:ind w:left="851" w:right="20" w:hanging="284"/>
        <w:jc w:val="both"/>
        <w:rPr>
          <w:lang w:val="en-US"/>
        </w:rPr>
      </w:pPr>
      <w:r>
        <w:t>Модель</w:t>
      </w:r>
      <w:r>
        <w:rPr>
          <w:lang w:val="en-US"/>
        </w:rPr>
        <w:t xml:space="preserve"> </w:t>
      </w:r>
      <w:r>
        <w:t>процессов</w:t>
      </w:r>
      <w:r>
        <w:rPr>
          <w:lang w:val="en-US"/>
        </w:rPr>
        <w:t xml:space="preserve"> </w:t>
      </w:r>
      <w:r>
        <w:t>эксплуатации</w:t>
      </w:r>
      <w:r>
        <w:rPr>
          <w:lang w:val="en-US"/>
        </w:rPr>
        <w:t xml:space="preserve"> </w:t>
      </w:r>
      <w:r>
        <w:rPr>
          <w:lang w:val="en-US" w:eastAsia="en-US"/>
        </w:rPr>
        <w:t xml:space="preserve">(MOF Process Model for Operations). </w:t>
      </w:r>
      <w:r>
        <w:t>Модель</w:t>
      </w:r>
      <w:r>
        <w:rPr>
          <w:lang w:val="en-US"/>
        </w:rPr>
        <w:t xml:space="preserve"> </w:t>
      </w:r>
      <w:r>
        <w:t>групп</w:t>
      </w:r>
      <w:r>
        <w:rPr>
          <w:lang w:val="en-US"/>
        </w:rPr>
        <w:t xml:space="preserve"> </w:t>
      </w:r>
      <w:r>
        <w:t>эксплуатации</w:t>
      </w:r>
      <w:r>
        <w:rPr>
          <w:lang w:val="en-US"/>
        </w:rPr>
        <w:t xml:space="preserve"> </w:t>
      </w:r>
      <w:r>
        <w:rPr>
          <w:lang w:val="en-US" w:eastAsia="en-US"/>
        </w:rPr>
        <w:t xml:space="preserve">(MOF Team Model for Operations). </w:t>
      </w:r>
    </w:p>
    <w:p w:rsidR="00A6374A" w:rsidRDefault="00A6374A">
      <w:pPr>
        <w:widowControl/>
        <w:numPr>
          <w:ilvl w:val="0"/>
          <w:numId w:val="13"/>
        </w:numPr>
        <w:autoSpaceDE/>
        <w:autoSpaceDN/>
        <w:ind w:left="851" w:right="20" w:hanging="284"/>
        <w:jc w:val="both"/>
        <w:rPr>
          <w:lang w:val="en-US"/>
        </w:rPr>
      </w:pPr>
      <w:r>
        <w:t>Дисциплина</w:t>
      </w:r>
      <w:r>
        <w:rPr>
          <w:lang w:val="en-US"/>
        </w:rPr>
        <w:t xml:space="preserve"> </w:t>
      </w:r>
      <w:r>
        <w:t>управления</w:t>
      </w:r>
      <w:r>
        <w:rPr>
          <w:lang w:val="en-US"/>
        </w:rPr>
        <w:t xml:space="preserve"> </w:t>
      </w:r>
      <w:r>
        <w:t>рисками</w:t>
      </w:r>
      <w:r>
        <w:rPr>
          <w:lang w:val="en-US"/>
        </w:rPr>
        <w:t xml:space="preserve"> </w:t>
      </w:r>
      <w:r>
        <w:t>эксплуатации</w:t>
      </w:r>
      <w:r>
        <w:rPr>
          <w:lang w:val="en-US" w:eastAsia="en-US"/>
        </w:rPr>
        <w:t xml:space="preserve">(Risk Management Discipline for Operations). </w:t>
      </w:r>
      <w:r>
        <w:t>Функции</w:t>
      </w:r>
      <w:r>
        <w:rPr>
          <w:lang w:val="en-US"/>
        </w:rPr>
        <w:t xml:space="preserve"> </w:t>
      </w:r>
      <w:r>
        <w:t>управления</w:t>
      </w:r>
      <w:r>
        <w:rPr>
          <w:lang w:val="en-US"/>
        </w:rPr>
        <w:t xml:space="preserve"> </w:t>
      </w:r>
      <w:r>
        <w:t>услугами</w:t>
      </w:r>
      <w:r>
        <w:rPr>
          <w:lang w:val="en-US"/>
        </w:rPr>
        <w:t xml:space="preserve"> </w:t>
      </w:r>
      <w:r>
        <w:rPr>
          <w:lang w:val="en-US" w:eastAsia="en-US"/>
        </w:rPr>
        <w:t xml:space="preserve">(SMF </w:t>
      </w:r>
      <w:r>
        <w:rPr>
          <w:lang w:val="en-US"/>
        </w:rPr>
        <w:t xml:space="preserve">- </w:t>
      </w:r>
      <w:r>
        <w:rPr>
          <w:lang w:val="en-US" w:eastAsia="en-US"/>
        </w:rPr>
        <w:t>Service Management Functions).</w:t>
      </w:r>
    </w:p>
    <w:p w:rsidR="00A6374A" w:rsidRDefault="00A6374A">
      <w:pPr>
        <w:widowControl/>
        <w:numPr>
          <w:ilvl w:val="0"/>
          <w:numId w:val="13"/>
        </w:numPr>
        <w:autoSpaceDE/>
        <w:autoSpaceDN/>
        <w:ind w:left="851" w:right="20" w:hanging="284"/>
        <w:jc w:val="both"/>
      </w:pPr>
      <w:r>
        <w:t xml:space="preserve">Цели и задачи упорядочения процессов управления ИТ-ресурсами. Роль управления ИТ-ресурсами в ИТ-стратегии предприятия. Внутренние и внешние факторы, влияющие на процессы управления ИТ-ресурсами. </w:t>
      </w:r>
    </w:p>
    <w:p w:rsidR="00A6374A" w:rsidRDefault="00A6374A">
      <w:pPr>
        <w:widowControl/>
        <w:numPr>
          <w:ilvl w:val="0"/>
          <w:numId w:val="13"/>
        </w:numPr>
        <w:autoSpaceDE/>
        <w:autoSpaceDN/>
        <w:ind w:left="851" w:right="20" w:hanging="284"/>
        <w:jc w:val="both"/>
      </w:pPr>
      <w:r>
        <w:t xml:space="preserve">Практика организации процессов управления ИТ-ресурами в российских компаниях. </w:t>
      </w:r>
    </w:p>
    <w:p w:rsidR="00A6374A" w:rsidRDefault="00A6374A">
      <w:pPr>
        <w:pStyle w:val="a6"/>
        <w:spacing w:before="240" w:after="120"/>
        <w:contextualSpacing w:val="0"/>
        <w:rPr>
          <w:b/>
          <w:i/>
        </w:rPr>
      </w:pPr>
      <w:r>
        <w:rPr>
          <w:b/>
          <w:i/>
        </w:rPr>
        <w:t>Примерная тематика самостоятельной работы</w:t>
      </w:r>
    </w:p>
    <w:p w:rsidR="00A6374A" w:rsidRDefault="00A6374A">
      <w:pPr>
        <w:pStyle w:val="a6"/>
        <w:numPr>
          <w:ilvl w:val="0"/>
          <w:numId w:val="14"/>
        </w:numPr>
        <w:tabs>
          <w:tab w:val="left" w:pos="851"/>
        </w:tabs>
        <w:spacing w:after="120"/>
        <w:ind w:left="851" w:hanging="284"/>
      </w:pPr>
      <w:r>
        <w:lastRenderedPageBreak/>
        <w:t xml:space="preserve">Описание деятельности высшего учебного заведения с позиции построения архитектуры предприятия. </w:t>
      </w:r>
    </w:p>
    <w:p w:rsidR="00A6374A" w:rsidRDefault="00A6374A">
      <w:pPr>
        <w:pStyle w:val="a6"/>
        <w:numPr>
          <w:ilvl w:val="0"/>
          <w:numId w:val="14"/>
        </w:numPr>
        <w:tabs>
          <w:tab w:val="left" w:pos="851"/>
        </w:tabs>
        <w:spacing w:after="120"/>
        <w:ind w:left="851" w:hanging="284"/>
      </w:pPr>
      <w:r>
        <w:t xml:space="preserve">Описание деятельности предприятий мебельной промышленности с позиции построения архитектуры предприятия. </w:t>
      </w:r>
    </w:p>
    <w:p w:rsidR="00A6374A" w:rsidRDefault="00A6374A">
      <w:pPr>
        <w:pStyle w:val="a6"/>
        <w:numPr>
          <w:ilvl w:val="0"/>
          <w:numId w:val="14"/>
        </w:numPr>
        <w:tabs>
          <w:tab w:val="left" w:pos="851"/>
        </w:tabs>
        <w:spacing w:after="120"/>
        <w:ind w:left="851" w:hanging="284"/>
      </w:pPr>
      <w:r>
        <w:t xml:space="preserve">Описание деятельности ИТ-подразделения с позиции построения архитектуры предприятия. </w:t>
      </w:r>
    </w:p>
    <w:p w:rsidR="00A6374A" w:rsidRDefault="00A6374A">
      <w:pPr>
        <w:pStyle w:val="a6"/>
        <w:numPr>
          <w:ilvl w:val="0"/>
          <w:numId w:val="14"/>
        </w:numPr>
        <w:tabs>
          <w:tab w:val="left" w:pos="851"/>
        </w:tabs>
        <w:spacing w:after="120"/>
        <w:ind w:left="851" w:hanging="284"/>
      </w:pPr>
      <w:r>
        <w:t xml:space="preserve">Описание деятельности первого руководителя торговой сети с позиции построения архитектуры предприятия. </w:t>
      </w:r>
    </w:p>
    <w:p w:rsidR="00A6374A" w:rsidRDefault="00A6374A">
      <w:pPr>
        <w:pStyle w:val="a6"/>
        <w:numPr>
          <w:ilvl w:val="0"/>
          <w:numId w:val="14"/>
        </w:numPr>
        <w:tabs>
          <w:tab w:val="left" w:pos="851"/>
        </w:tabs>
        <w:spacing w:after="120"/>
        <w:ind w:left="851" w:hanging="284"/>
      </w:pPr>
      <w:r>
        <w:t xml:space="preserve">Описание деятельности процессов торговой компании с позиции построения архитектуры предприятия. </w:t>
      </w:r>
    </w:p>
    <w:p w:rsidR="00A6374A" w:rsidRDefault="00A6374A">
      <w:pPr>
        <w:pStyle w:val="a6"/>
        <w:numPr>
          <w:ilvl w:val="0"/>
          <w:numId w:val="14"/>
        </w:numPr>
        <w:tabs>
          <w:tab w:val="left" w:pos="851"/>
        </w:tabs>
        <w:spacing w:after="120"/>
        <w:ind w:left="851" w:hanging="284"/>
        <w:contextualSpacing w:val="0"/>
      </w:pPr>
      <w:r>
        <w:t>Описание деятельности ИТ-компании с позиции построения архитектуры предприятия.</w:t>
      </w:r>
    </w:p>
    <w:p w:rsidR="00A6374A" w:rsidRDefault="00A6374A">
      <w:pPr>
        <w:pStyle w:val="a6"/>
        <w:spacing w:after="120"/>
        <w:contextualSpacing w:val="0"/>
        <w:rPr>
          <w:b/>
        </w:rPr>
      </w:pPr>
    </w:p>
    <w:p w:rsidR="00A6374A" w:rsidRDefault="00A6374A">
      <w:pPr>
        <w:pStyle w:val="a6"/>
        <w:spacing w:after="120"/>
        <w:contextualSpacing w:val="0"/>
        <w:rPr>
          <w:b/>
        </w:rPr>
      </w:pPr>
      <w:r>
        <w:rPr>
          <w:b/>
        </w:rPr>
        <w:t>Тема 4. Системы управления ИТ-инфраструктурой предприятия: MOF (Maйкрософт)</w:t>
      </w:r>
    </w:p>
    <w:p w:rsidR="00A6374A" w:rsidRDefault="00A6374A">
      <w:pPr>
        <w:pStyle w:val="a6"/>
        <w:rPr>
          <w:b/>
          <w:i/>
        </w:rPr>
      </w:pPr>
      <w:r>
        <w:rPr>
          <w:b/>
          <w:i/>
        </w:rPr>
        <w:t>Вопросы к занятию</w:t>
      </w:r>
    </w:p>
    <w:p w:rsidR="00A6374A" w:rsidRDefault="00A6374A">
      <w:pPr>
        <w:pStyle w:val="a6"/>
        <w:tabs>
          <w:tab w:val="left" w:pos="993"/>
        </w:tabs>
        <w:spacing w:after="120"/>
        <w:ind w:left="851" w:hanging="284"/>
      </w:pPr>
      <w:r>
        <w:t>1.</w:t>
      </w:r>
      <w:r>
        <w:tab/>
        <w:t xml:space="preserve">Организация проекта по внедрению процессов управления ИТ-ресурсами в соответствии с требованиями ITSM: определение этапов проекта, результатов, ресурсов, рисков. </w:t>
      </w:r>
    </w:p>
    <w:p w:rsidR="00A6374A" w:rsidRDefault="00A6374A">
      <w:pPr>
        <w:pStyle w:val="a6"/>
        <w:tabs>
          <w:tab w:val="left" w:pos="993"/>
        </w:tabs>
        <w:spacing w:after="120"/>
        <w:ind w:left="851" w:hanging="284"/>
      </w:pPr>
      <w:r>
        <w:t>1.</w:t>
      </w:r>
      <w:r>
        <w:tab/>
        <w:t xml:space="preserve">Целесообразность создания системы управления ИТ- инфраструктурой. </w:t>
      </w:r>
    </w:p>
    <w:p w:rsidR="00A6374A" w:rsidRDefault="00A6374A">
      <w:pPr>
        <w:pStyle w:val="a6"/>
        <w:tabs>
          <w:tab w:val="left" w:pos="993"/>
        </w:tabs>
        <w:spacing w:after="120"/>
        <w:ind w:left="851" w:hanging="284"/>
      </w:pPr>
      <w:r>
        <w:t>2.</w:t>
      </w:r>
      <w:r>
        <w:tab/>
        <w:t xml:space="preserve">Системы управления и мониторинга ИТ- инфраструктуры предприятия. </w:t>
      </w:r>
    </w:p>
    <w:p w:rsidR="00A6374A" w:rsidRDefault="00A6374A">
      <w:pPr>
        <w:pStyle w:val="a6"/>
        <w:tabs>
          <w:tab w:val="left" w:pos="993"/>
        </w:tabs>
        <w:spacing w:after="120"/>
        <w:ind w:left="851" w:hanging="284"/>
      </w:pPr>
      <w:r>
        <w:t>3.</w:t>
      </w:r>
      <w:r>
        <w:tab/>
        <w:t xml:space="preserve">Обеспечение прозрачности инвестиций в ИТ-инфраструктуру. Примеры систем управления. MOF - Microsoft Operations Framework. </w:t>
      </w:r>
    </w:p>
    <w:p w:rsidR="00A6374A" w:rsidRDefault="00A6374A">
      <w:pPr>
        <w:pStyle w:val="a6"/>
        <w:tabs>
          <w:tab w:val="left" w:pos="993"/>
        </w:tabs>
        <w:spacing w:after="120"/>
        <w:ind w:left="851" w:hanging="284"/>
      </w:pPr>
      <w:r>
        <w:t>4.</w:t>
      </w:r>
      <w:r>
        <w:tab/>
        <w:t xml:space="preserve">Интерпретация сервисного подхода к управлению ИТ от Микрософт - составные части, отличия от ITIL, преимущества и недостатки Введение в MOF. Подход MOF к сервис-менеджменту. MOF — миссия, цели и структура подхода. </w:t>
      </w:r>
    </w:p>
    <w:p w:rsidR="00A6374A" w:rsidRDefault="00A6374A">
      <w:pPr>
        <w:pStyle w:val="a6"/>
        <w:tabs>
          <w:tab w:val="left" w:pos="993"/>
        </w:tabs>
        <w:spacing w:after="120"/>
        <w:ind w:left="851" w:hanging="284"/>
        <w:contextualSpacing w:val="0"/>
      </w:pPr>
      <w:r>
        <w:t>5.</w:t>
      </w:r>
      <w:r>
        <w:tab/>
        <w:t>Модели MOF. Использование библиотеки ITIL. Взаимоотношения между подходом MOF и библиотекой ITIL. MOF — Модель процессов. Функции сервис- менеджмента (Service Management Functions — SMFs). MOF — Модель команды. Модель команды и коммуникации. MOF — Модель управления рисками. Значение управления рисками для оперативной работы ИТ.</w:t>
      </w:r>
    </w:p>
    <w:p w:rsidR="00A6374A" w:rsidRDefault="00A6374A">
      <w:pPr>
        <w:pStyle w:val="a6"/>
        <w:spacing w:before="240" w:after="120"/>
        <w:contextualSpacing w:val="0"/>
        <w:rPr>
          <w:b/>
          <w:i/>
        </w:rPr>
      </w:pPr>
      <w:r>
        <w:rPr>
          <w:b/>
          <w:i/>
        </w:rPr>
        <w:t>Примерная тематика самостоятельной работы</w:t>
      </w:r>
    </w:p>
    <w:p w:rsidR="00A6374A" w:rsidRDefault="00A6374A">
      <w:pPr>
        <w:pStyle w:val="a6"/>
        <w:numPr>
          <w:ilvl w:val="0"/>
          <w:numId w:val="15"/>
        </w:numPr>
        <w:tabs>
          <w:tab w:val="left" w:pos="851"/>
        </w:tabs>
        <w:spacing w:after="120"/>
        <w:ind w:left="851" w:hanging="284"/>
      </w:pPr>
      <w:r>
        <w:t xml:space="preserve">Описание деятельности предприятий нефтеперерабатывающей отрасли с позиции построения архитектуры предприятия. </w:t>
      </w:r>
    </w:p>
    <w:p w:rsidR="00A6374A" w:rsidRDefault="00A6374A">
      <w:pPr>
        <w:pStyle w:val="a6"/>
        <w:numPr>
          <w:ilvl w:val="0"/>
          <w:numId w:val="15"/>
        </w:numPr>
        <w:tabs>
          <w:tab w:val="left" w:pos="851"/>
        </w:tabs>
        <w:spacing w:after="120"/>
        <w:ind w:left="851" w:hanging="284"/>
      </w:pPr>
      <w:r>
        <w:t xml:space="preserve">Описание деятельности исполнительных органов государственной власти с позиции построения архитектуры предприятия. </w:t>
      </w:r>
    </w:p>
    <w:p w:rsidR="00A6374A" w:rsidRDefault="00A6374A">
      <w:pPr>
        <w:pStyle w:val="a6"/>
        <w:numPr>
          <w:ilvl w:val="0"/>
          <w:numId w:val="15"/>
        </w:numPr>
        <w:tabs>
          <w:tab w:val="left" w:pos="851"/>
        </w:tabs>
        <w:spacing w:after="120"/>
        <w:ind w:left="851" w:hanging="284"/>
      </w:pPr>
      <w:r>
        <w:t xml:space="preserve">Описание деятельности предприятий машиностроительной отрасли с позиции построения архитектуры предприятия. </w:t>
      </w:r>
    </w:p>
    <w:p w:rsidR="00A6374A" w:rsidRDefault="00A6374A">
      <w:pPr>
        <w:pStyle w:val="a6"/>
        <w:numPr>
          <w:ilvl w:val="0"/>
          <w:numId w:val="15"/>
        </w:numPr>
        <w:tabs>
          <w:tab w:val="left" w:pos="851"/>
        </w:tabs>
        <w:spacing w:after="120"/>
        <w:ind w:left="851" w:hanging="284"/>
      </w:pPr>
      <w:r>
        <w:t xml:space="preserve">Описание деятельности генерирующих предприятий электроэнергетической отрасли с позиции построения архитектуры предприятия. </w:t>
      </w:r>
    </w:p>
    <w:p w:rsidR="00A6374A" w:rsidRDefault="00A6374A">
      <w:pPr>
        <w:pStyle w:val="a6"/>
        <w:numPr>
          <w:ilvl w:val="0"/>
          <w:numId w:val="15"/>
        </w:numPr>
        <w:tabs>
          <w:tab w:val="left" w:pos="851"/>
        </w:tabs>
        <w:spacing w:after="120"/>
        <w:ind w:left="851" w:hanging="284"/>
        <w:contextualSpacing w:val="0"/>
      </w:pPr>
      <w:r>
        <w:t>Описание деятельности транспортной компании с позиции построения архитектуры предприятия.</w:t>
      </w:r>
    </w:p>
    <w:p w:rsidR="00A6374A" w:rsidRDefault="00A6374A">
      <w:pPr>
        <w:pStyle w:val="a6"/>
        <w:spacing w:after="120"/>
        <w:contextualSpacing w:val="0"/>
        <w:rPr>
          <w:b/>
        </w:rPr>
      </w:pPr>
    </w:p>
    <w:p w:rsidR="00A6374A" w:rsidRDefault="00A6374A">
      <w:pPr>
        <w:pStyle w:val="a6"/>
        <w:spacing w:after="120"/>
        <w:contextualSpacing w:val="0"/>
        <w:rPr>
          <w:b/>
        </w:rPr>
      </w:pPr>
    </w:p>
    <w:p w:rsidR="00A6374A" w:rsidRDefault="00A6374A">
      <w:pPr>
        <w:pStyle w:val="a6"/>
        <w:spacing w:after="120"/>
        <w:contextualSpacing w:val="0"/>
        <w:rPr>
          <w:b/>
        </w:rPr>
      </w:pPr>
      <w:r>
        <w:rPr>
          <w:b/>
        </w:rPr>
        <w:t>Тема 5. Построение оптимальной ИТ-инфраструктуры пред- приятия на основе бизнес- стратегии предприятия</w:t>
      </w:r>
    </w:p>
    <w:p w:rsidR="00A6374A" w:rsidRDefault="00A6374A">
      <w:pPr>
        <w:pStyle w:val="a6"/>
        <w:rPr>
          <w:b/>
          <w:i/>
        </w:rPr>
      </w:pPr>
      <w:r>
        <w:rPr>
          <w:b/>
          <w:i/>
        </w:rPr>
        <w:t>Вопросы к занятию</w:t>
      </w:r>
    </w:p>
    <w:p w:rsidR="00A6374A" w:rsidRDefault="00A6374A">
      <w:pPr>
        <w:pStyle w:val="a6"/>
        <w:spacing w:after="120"/>
        <w:ind w:left="851" w:hanging="284"/>
      </w:pPr>
      <w:r>
        <w:lastRenderedPageBreak/>
        <w:t>1.</w:t>
      </w:r>
      <w:r>
        <w:tab/>
        <w:t xml:space="preserve">Цели и задачи упорядочения процессов управления ИТ- ресурсами. </w:t>
      </w:r>
    </w:p>
    <w:p w:rsidR="00A6374A" w:rsidRDefault="00A6374A">
      <w:pPr>
        <w:pStyle w:val="a6"/>
        <w:spacing w:after="120"/>
        <w:ind w:left="851" w:hanging="284"/>
      </w:pPr>
      <w:r>
        <w:t>2.</w:t>
      </w:r>
      <w:r>
        <w:tab/>
        <w:t xml:space="preserve">Роль управления ИТ- ресурсами в ИТ-стратегии пред- приятия. Внутренние и внешние факторы, влияющие на процессы управления ИТ-ресурсами. </w:t>
      </w:r>
    </w:p>
    <w:p w:rsidR="00A6374A" w:rsidRDefault="00A6374A">
      <w:pPr>
        <w:pStyle w:val="a6"/>
        <w:spacing w:after="120"/>
        <w:ind w:left="851" w:hanging="284"/>
      </w:pPr>
      <w:r>
        <w:t>3.</w:t>
      </w:r>
      <w:r>
        <w:tab/>
        <w:t xml:space="preserve">Практика организации процессов управления ИТ-ресурсами в российских компаниях. </w:t>
      </w:r>
    </w:p>
    <w:p w:rsidR="00A6374A" w:rsidRDefault="00A6374A">
      <w:pPr>
        <w:pStyle w:val="a6"/>
        <w:spacing w:after="120"/>
        <w:ind w:left="851" w:hanging="284"/>
      </w:pPr>
      <w:r>
        <w:t>4.</w:t>
      </w:r>
      <w:r>
        <w:tab/>
        <w:t xml:space="preserve">Организация проекта по внедрению процессов управления ИТ-ресурсами в соответствии с требованиями ITSM: определение этапов проекта, результатов, ресурсов, рисков. Обсуждение проектов, разработанных слушателями. Це- ли и задачи стратегического планирования ИС. </w:t>
      </w:r>
    </w:p>
    <w:p w:rsidR="00A6374A" w:rsidRDefault="00A6374A">
      <w:pPr>
        <w:pStyle w:val="a6"/>
        <w:spacing w:after="120"/>
        <w:ind w:left="851" w:hanging="284"/>
      </w:pPr>
      <w:r>
        <w:t>5.</w:t>
      </w:r>
      <w:r>
        <w:tab/>
        <w:t xml:space="preserve">Понятие ИТ-стратегии предприятия. Связь ИТ-стратегии с бизнес-стратегией. ИТ-стратегия в отсутствие бизнес-стратегии. Внутренние и внешние факторы, влияющие на ИТ-стратегию. </w:t>
      </w:r>
    </w:p>
    <w:p w:rsidR="00A6374A" w:rsidRDefault="00A6374A">
      <w:pPr>
        <w:pStyle w:val="a6"/>
        <w:spacing w:after="120"/>
        <w:ind w:left="851" w:hanging="284"/>
      </w:pPr>
      <w:r>
        <w:t>6.</w:t>
      </w:r>
      <w:r>
        <w:tab/>
        <w:t xml:space="preserve">Ожидания от ИТ-стратегии. Обязательные элементы ИТ-стратегии. </w:t>
      </w:r>
    </w:p>
    <w:p w:rsidR="00A6374A" w:rsidRDefault="00A6374A">
      <w:pPr>
        <w:pStyle w:val="a6"/>
        <w:spacing w:after="120"/>
        <w:ind w:left="851" w:hanging="284"/>
      </w:pPr>
      <w:r>
        <w:t>7.</w:t>
      </w:r>
      <w:r>
        <w:tab/>
        <w:t xml:space="preserve">Структура проекта по разработке ИТ-стратегии, возможные исполнители проекта. </w:t>
      </w:r>
    </w:p>
    <w:p w:rsidR="00A6374A" w:rsidRDefault="00A6374A">
      <w:pPr>
        <w:pStyle w:val="a6"/>
        <w:spacing w:before="240" w:after="120"/>
        <w:contextualSpacing w:val="0"/>
        <w:rPr>
          <w:b/>
          <w:i/>
        </w:rPr>
      </w:pPr>
      <w:r>
        <w:rPr>
          <w:b/>
          <w:i/>
        </w:rPr>
        <w:t xml:space="preserve">Примерные темы докладов, презентаций: </w:t>
      </w:r>
    </w:p>
    <w:p w:rsidR="00A6374A" w:rsidRDefault="00A6374A">
      <w:pPr>
        <w:pStyle w:val="a6"/>
        <w:tabs>
          <w:tab w:val="left" w:pos="851"/>
        </w:tabs>
        <w:spacing w:after="120"/>
        <w:ind w:left="851" w:hanging="284"/>
      </w:pPr>
      <w:r>
        <w:t>1.</w:t>
      </w:r>
      <w:r>
        <w:tab/>
        <w:t>Архитектура и стратегия</w:t>
      </w:r>
    </w:p>
    <w:p w:rsidR="00A6374A" w:rsidRDefault="00A6374A">
      <w:pPr>
        <w:pStyle w:val="a6"/>
        <w:tabs>
          <w:tab w:val="left" w:pos="851"/>
        </w:tabs>
        <w:spacing w:after="120"/>
        <w:ind w:left="851" w:hanging="284"/>
      </w:pPr>
      <w:r>
        <w:t>2.</w:t>
      </w:r>
      <w:r>
        <w:tab/>
        <w:t>Архитектура информационных технологий.</w:t>
      </w:r>
    </w:p>
    <w:p w:rsidR="00A6374A" w:rsidRDefault="00A6374A">
      <w:pPr>
        <w:pStyle w:val="a6"/>
        <w:tabs>
          <w:tab w:val="left" w:pos="851"/>
        </w:tabs>
        <w:spacing w:after="120"/>
        <w:ind w:left="851" w:hanging="284"/>
      </w:pPr>
      <w:r>
        <w:t>3.</w:t>
      </w:r>
      <w:r>
        <w:tab/>
        <w:t>Понятие и значение ИТ - инфраструктуры предприятия.</w:t>
      </w:r>
    </w:p>
    <w:p w:rsidR="00A6374A" w:rsidRDefault="00A6374A">
      <w:pPr>
        <w:pStyle w:val="a6"/>
        <w:tabs>
          <w:tab w:val="left" w:pos="851"/>
        </w:tabs>
        <w:spacing w:after="120"/>
        <w:ind w:left="851" w:hanging="284"/>
      </w:pPr>
      <w:r>
        <w:t>4.</w:t>
      </w:r>
      <w:r>
        <w:tab/>
        <w:t>Стратегические проблемы выбора сетевой операционной системы и СУБД.</w:t>
      </w:r>
    </w:p>
    <w:p w:rsidR="00A6374A" w:rsidRDefault="00A6374A">
      <w:pPr>
        <w:pStyle w:val="a6"/>
        <w:tabs>
          <w:tab w:val="left" w:pos="851"/>
        </w:tabs>
        <w:spacing w:after="120"/>
        <w:ind w:left="851" w:hanging="284"/>
      </w:pPr>
      <w:r>
        <w:t>5.</w:t>
      </w:r>
      <w:r>
        <w:tab/>
        <w:t>Обоснование решений по выбору оптимальной конфигурации аппаратно- программной платформы.</w:t>
      </w:r>
    </w:p>
    <w:p w:rsidR="00A6374A" w:rsidRDefault="00A6374A">
      <w:pPr>
        <w:pStyle w:val="a6"/>
        <w:tabs>
          <w:tab w:val="left" w:pos="851"/>
        </w:tabs>
        <w:spacing w:after="120"/>
        <w:ind w:left="851" w:hanging="284"/>
      </w:pPr>
      <w:r>
        <w:t>6.</w:t>
      </w:r>
      <w:r>
        <w:tab/>
        <w:t>Тенденции развития глобальных сетей.</w:t>
      </w:r>
    </w:p>
    <w:p w:rsidR="00A6374A" w:rsidRDefault="00A6374A">
      <w:pPr>
        <w:pStyle w:val="a6"/>
        <w:tabs>
          <w:tab w:val="left" w:pos="851"/>
        </w:tabs>
        <w:spacing w:after="120"/>
        <w:ind w:left="851" w:hanging="284"/>
      </w:pPr>
      <w:r>
        <w:t>7.</w:t>
      </w:r>
      <w:r>
        <w:tab/>
        <w:t>Основные понятия и философия библиотеки ITIL</w:t>
      </w:r>
    </w:p>
    <w:p w:rsidR="00A6374A" w:rsidRDefault="00A6374A">
      <w:pPr>
        <w:pStyle w:val="a6"/>
        <w:tabs>
          <w:tab w:val="left" w:pos="851"/>
        </w:tabs>
        <w:spacing w:after="120"/>
        <w:ind w:left="851" w:hanging="284"/>
      </w:pPr>
    </w:p>
    <w:p w:rsidR="00A6374A" w:rsidRDefault="00A6374A">
      <w:pPr>
        <w:pStyle w:val="a6"/>
        <w:tabs>
          <w:tab w:val="left" w:pos="851"/>
        </w:tabs>
        <w:spacing w:after="120"/>
        <w:ind w:left="851" w:hanging="284"/>
      </w:pPr>
    </w:p>
    <w:p w:rsidR="00A6374A" w:rsidRDefault="00A6374A">
      <w:pPr>
        <w:pStyle w:val="a6"/>
        <w:spacing w:after="120"/>
        <w:contextualSpacing w:val="0"/>
        <w:rPr>
          <w:b/>
        </w:rPr>
      </w:pPr>
      <w:r>
        <w:rPr>
          <w:b/>
        </w:rPr>
        <w:t>Тема 6. Организация технического обслуживания и эксплуатации информационных систем</w:t>
      </w:r>
    </w:p>
    <w:p w:rsidR="00A6374A" w:rsidRDefault="00A6374A">
      <w:pPr>
        <w:pStyle w:val="a6"/>
        <w:spacing w:after="120"/>
        <w:contextualSpacing w:val="0"/>
        <w:rPr>
          <w:b/>
          <w:i/>
        </w:rPr>
      </w:pPr>
      <w:r>
        <w:rPr>
          <w:b/>
          <w:i/>
        </w:rPr>
        <w:t>Вопросы к занятию</w:t>
      </w:r>
    </w:p>
    <w:p w:rsidR="00A6374A" w:rsidRDefault="00A6374A">
      <w:pPr>
        <w:pStyle w:val="a6"/>
        <w:spacing w:after="120"/>
        <w:ind w:left="851" w:hanging="284"/>
      </w:pPr>
      <w:r>
        <w:t>1.</w:t>
      </w:r>
      <w:r>
        <w:tab/>
        <w:t xml:space="preserve">Назначение и задачи технического обслуживания. Время простоя информационной системы. </w:t>
      </w:r>
    </w:p>
    <w:p w:rsidR="00A6374A" w:rsidRDefault="00A6374A">
      <w:pPr>
        <w:pStyle w:val="a6"/>
        <w:spacing w:after="120"/>
        <w:ind w:left="851" w:hanging="284"/>
      </w:pPr>
      <w:r>
        <w:t>2.</w:t>
      </w:r>
      <w:r>
        <w:tab/>
        <w:t xml:space="preserve">Расчет стоимости простоя. Оптимизация ресурсов информационной системы. </w:t>
      </w:r>
    </w:p>
    <w:p w:rsidR="00A6374A" w:rsidRDefault="00A6374A">
      <w:pPr>
        <w:pStyle w:val="a6"/>
        <w:spacing w:after="120"/>
        <w:ind w:left="851" w:hanging="284"/>
      </w:pPr>
      <w:r>
        <w:t>3.</w:t>
      </w:r>
      <w:r>
        <w:tab/>
        <w:t xml:space="preserve">Техническое обслуживание на этапе эксплуатации информационной системы. </w:t>
      </w:r>
    </w:p>
    <w:p w:rsidR="00A6374A" w:rsidRDefault="00A6374A">
      <w:pPr>
        <w:pStyle w:val="a6"/>
        <w:spacing w:after="120"/>
        <w:ind w:left="851" w:hanging="284"/>
      </w:pPr>
      <w:r>
        <w:t>4.</w:t>
      </w:r>
      <w:r>
        <w:tab/>
        <w:t xml:space="preserve">Ошибки обслуживания. Гарантийное и техническое обслуживание. Стандартные программы технического обслуживания. Расширенные программы технического обслуживания. </w:t>
      </w:r>
    </w:p>
    <w:p w:rsidR="00A6374A" w:rsidRDefault="00A6374A">
      <w:pPr>
        <w:pStyle w:val="a6"/>
        <w:spacing w:after="120"/>
        <w:ind w:left="851" w:hanging="284"/>
      </w:pPr>
      <w:r>
        <w:t>5.</w:t>
      </w:r>
      <w:r>
        <w:tab/>
        <w:t xml:space="preserve">Решение задач интеграционного характера. Регламентные мероприятия. </w:t>
      </w:r>
    </w:p>
    <w:p w:rsidR="00A6374A" w:rsidRDefault="00A6374A">
      <w:pPr>
        <w:pStyle w:val="a6"/>
        <w:spacing w:after="120"/>
        <w:ind w:left="851" w:hanging="284"/>
      </w:pPr>
      <w:r>
        <w:t>6.</w:t>
      </w:r>
      <w:r>
        <w:tab/>
        <w:t xml:space="preserve">Документирование систем и оптимизация конфигураций оборудования и программного обеспечения серверного комплекса. </w:t>
      </w:r>
    </w:p>
    <w:p w:rsidR="00A6374A" w:rsidRDefault="00A6374A">
      <w:pPr>
        <w:pStyle w:val="a6"/>
        <w:spacing w:after="120"/>
        <w:ind w:left="851" w:hanging="284"/>
        <w:contextualSpacing w:val="0"/>
      </w:pPr>
      <w:r>
        <w:t>7.</w:t>
      </w:r>
      <w:r>
        <w:tab/>
        <w:t>Восстановление работоспособности. Контроль технического состояния и конфигураций поддерживаемого оборудования. Аутсорсинг.</w:t>
      </w:r>
    </w:p>
    <w:p w:rsidR="00A6374A" w:rsidRDefault="00A6374A">
      <w:pPr>
        <w:pStyle w:val="a6"/>
        <w:spacing w:before="240" w:after="120"/>
        <w:contextualSpacing w:val="0"/>
        <w:rPr>
          <w:b/>
          <w:i/>
        </w:rPr>
      </w:pPr>
      <w:r>
        <w:rPr>
          <w:b/>
          <w:i/>
        </w:rPr>
        <w:t xml:space="preserve">Примерные темы докладов, презентаций: </w:t>
      </w:r>
    </w:p>
    <w:p w:rsidR="00A6374A" w:rsidRDefault="00A6374A">
      <w:pPr>
        <w:pStyle w:val="a6"/>
        <w:numPr>
          <w:ilvl w:val="0"/>
          <w:numId w:val="16"/>
        </w:numPr>
        <w:tabs>
          <w:tab w:val="left" w:pos="993"/>
          <w:tab w:val="left" w:pos="1276"/>
        </w:tabs>
        <w:ind w:hanging="436"/>
      </w:pPr>
      <w:r>
        <w:t>Основные бизнес-процессы ITIL.</w:t>
      </w:r>
    </w:p>
    <w:p w:rsidR="00A6374A" w:rsidRDefault="00A6374A">
      <w:pPr>
        <w:pStyle w:val="a6"/>
        <w:numPr>
          <w:ilvl w:val="0"/>
          <w:numId w:val="16"/>
        </w:numPr>
        <w:tabs>
          <w:tab w:val="left" w:pos="993"/>
          <w:tab w:val="left" w:pos="1276"/>
        </w:tabs>
        <w:ind w:hanging="436"/>
      </w:pPr>
      <w:r>
        <w:t>Назначение и структура стандарта COBIT.</w:t>
      </w:r>
    </w:p>
    <w:p w:rsidR="00A6374A" w:rsidRDefault="00A6374A">
      <w:pPr>
        <w:pStyle w:val="a6"/>
        <w:numPr>
          <w:ilvl w:val="0"/>
          <w:numId w:val="16"/>
        </w:numPr>
        <w:tabs>
          <w:tab w:val="left" w:pos="993"/>
          <w:tab w:val="left" w:pos="1276"/>
        </w:tabs>
        <w:ind w:hanging="436"/>
      </w:pPr>
      <w:r>
        <w:t>Особенности сервисного подхода к управлению ИТ.</w:t>
      </w:r>
    </w:p>
    <w:p w:rsidR="00A6374A" w:rsidRDefault="00A6374A">
      <w:pPr>
        <w:pStyle w:val="a6"/>
        <w:numPr>
          <w:ilvl w:val="0"/>
          <w:numId w:val="16"/>
        </w:numPr>
        <w:tabs>
          <w:tab w:val="left" w:pos="993"/>
          <w:tab w:val="left" w:pos="1276"/>
        </w:tabs>
        <w:ind w:hanging="436"/>
      </w:pPr>
      <w:r>
        <w:t>Системы управления и мониторинга ИТ-инфраструктуры предприятия.</w:t>
      </w:r>
    </w:p>
    <w:p w:rsidR="00A6374A" w:rsidRDefault="00A6374A">
      <w:pPr>
        <w:pStyle w:val="a6"/>
        <w:numPr>
          <w:ilvl w:val="0"/>
          <w:numId w:val="16"/>
        </w:numPr>
        <w:tabs>
          <w:tab w:val="left" w:pos="993"/>
          <w:tab w:val="left" w:pos="1276"/>
        </w:tabs>
        <w:ind w:hanging="436"/>
      </w:pPr>
      <w:r>
        <w:t>Системы эксплуатации и сопровождения ИС.</w:t>
      </w:r>
    </w:p>
    <w:p w:rsidR="00A6374A" w:rsidRDefault="00A6374A">
      <w:pPr>
        <w:pStyle w:val="a6"/>
        <w:numPr>
          <w:ilvl w:val="0"/>
          <w:numId w:val="16"/>
        </w:numPr>
        <w:tabs>
          <w:tab w:val="left" w:pos="993"/>
          <w:tab w:val="left" w:pos="1276"/>
        </w:tabs>
        <w:ind w:hanging="436"/>
      </w:pPr>
      <w:r>
        <w:t>Взаимосвязь эффективности и эксплуатации информационных систем.</w:t>
      </w:r>
    </w:p>
    <w:p w:rsidR="00A6374A" w:rsidRDefault="00A6374A">
      <w:pPr>
        <w:pStyle w:val="a6"/>
        <w:numPr>
          <w:ilvl w:val="0"/>
          <w:numId w:val="16"/>
        </w:numPr>
        <w:tabs>
          <w:tab w:val="left" w:pos="993"/>
          <w:tab w:val="left" w:pos="1276"/>
        </w:tabs>
        <w:ind w:hanging="436"/>
      </w:pPr>
      <w:r>
        <w:t>Организация работы службы ServiceDesk.</w:t>
      </w:r>
    </w:p>
    <w:p w:rsidR="00A6374A" w:rsidRDefault="00A6374A">
      <w:pPr>
        <w:pStyle w:val="a6"/>
        <w:numPr>
          <w:ilvl w:val="0"/>
          <w:numId w:val="16"/>
        </w:numPr>
        <w:tabs>
          <w:tab w:val="left" w:pos="993"/>
          <w:tab w:val="left" w:pos="1276"/>
        </w:tabs>
        <w:ind w:hanging="436"/>
      </w:pPr>
      <w:r>
        <w:t>Сущность и необходимость аутсорсинга.</w:t>
      </w:r>
    </w:p>
    <w:p w:rsidR="00A6374A" w:rsidRDefault="00A6374A">
      <w:pPr>
        <w:pStyle w:val="a6"/>
        <w:numPr>
          <w:ilvl w:val="0"/>
          <w:numId w:val="16"/>
        </w:numPr>
        <w:tabs>
          <w:tab w:val="left" w:pos="993"/>
          <w:tab w:val="left" w:pos="1276"/>
        </w:tabs>
        <w:ind w:hanging="436"/>
      </w:pPr>
      <w:r>
        <w:lastRenderedPageBreak/>
        <w:t>Бизнес-стратегия и информационные технологии</w:t>
      </w:r>
    </w:p>
    <w:p w:rsidR="00A6374A" w:rsidRDefault="00A6374A">
      <w:pPr>
        <w:pStyle w:val="a6"/>
        <w:numPr>
          <w:ilvl w:val="0"/>
          <w:numId w:val="16"/>
        </w:numPr>
        <w:tabs>
          <w:tab w:val="left" w:pos="993"/>
          <w:tab w:val="left" w:pos="1276"/>
        </w:tabs>
        <w:ind w:hanging="436"/>
      </w:pPr>
      <w:r>
        <w:t>Предприятие реального времени.</w:t>
      </w:r>
    </w:p>
    <w:p w:rsidR="00A6374A" w:rsidRDefault="00A6374A">
      <w:pPr>
        <w:pStyle w:val="a6"/>
        <w:numPr>
          <w:ilvl w:val="0"/>
          <w:numId w:val="16"/>
        </w:numPr>
        <w:tabs>
          <w:tab w:val="left" w:pos="993"/>
          <w:tab w:val="left" w:pos="1276"/>
        </w:tabs>
        <w:ind w:hanging="436"/>
      </w:pPr>
      <w:r>
        <w:t>Документирование архитектуры предприятия.</w:t>
      </w:r>
    </w:p>
    <w:p w:rsidR="00A6374A" w:rsidRDefault="00A6374A">
      <w:pPr>
        <w:pStyle w:val="a6"/>
        <w:numPr>
          <w:ilvl w:val="0"/>
          <w:numId w:val="16"/>
        </w:numPr>
        <w:tabs>
          <w:tab w:val="left" w:pos="993"/>
          <w:tab w:val="left" w:pos="1276"/>
        </w:tabs>
        <w:ind w:hanging="436"/>
      </w:pPr>
      <w:r>
        <w:t>Различие понятий "Архитектура ИТ" и "Архитектура предприятия"</w:t>
      </w:r>
    </w:p>
    <w:p w:rsidR="00A6374A" w:rsidRDefault="00A6374A">
      <w:pPr>
        <w:pStyle w:val="a6"/>
        <w:numPr>
          <w:ilvl w:val="0"/>
          <w:numId w:val="16"/>
        </w:numPr>
        <w:tabs>
          <w:tab w:val="left" w:pos="993"/>
          <w:tab w:val="left" w:pos="1276"/>
        </w:tabs>
        <w:ind w:hanging="436"/>
      </w:pPr>
      <w:r>
        <w:t>Эволюция представлений об архитектуре предприятия</w:t>
      </w:r>
    </w:p>
    <w:p w:rsidR="00A6374A" w:rsidRDefault="00A6374A">
      <w:pPr>
        <w:pStyle w:val="a6"/>
        <w:numPr>
          <w:ilvl w:val="0"/>
          <w:numId w:val="16"/>
        </w:numPr>
        <w:tabs>
          <w:tab w:val="left" w:pos="993"/>
          <w:tab w:val="left" w:pos="1276"/>
        </w:tabs>
        <w:ind w:hanging="436"/>
      </w:pPr>
      <w:r>
        <w:t>Интегрированная концепция архитектуры предприятия</w:t>
      </w:r>
    </w:p>
    <w:p w:rsidR="00A6374A" w:rsidRDefault="00A6374A">
      <w:pPr>
        <w:pStyle w:val="a6"/>
        <w:numPr>
          <w:ilvl w:val="0"/>
          <w:numId w:val="16"/>
        </w:numPr>
        <w:tabs>
          <w:tab w:val="left" w:pos="993"/>
          <w:tab w:val="left" w:pos="1276"/>
        </w:tabs>
        <w:ind w:hanging="436"/>
      </w:pPr>
      <w:r>
        <w:t>Архитектура предприятия в России.</w:t>
      </w:r>
    </w:p>
    <w:p w:rsidR="00A6374A" w:rsidRDefault="00A6374A">
      <w:pPr>
        <w:pStyle w:val="a6"/>
        <w:numPr>
          <w:ilvl w:val="0"/>
          <w:numId w:val="16"/>
        </w:numPr>
        <w:tabs>
          <w:tab w:val="left" w:pos="993"/>
          <w:tab w:val="left" w:pos="1276"/>
        </w:tabs>
        <w:ind w:hanging="436"/>
      </w:pPr>
      <w:r>
        <w:t>Составные части ИТ-инфраструктуры предприятия.</w:t>
      </w:r>
    </w:p>
    <w:p w:rsidR="00A6374A" w:rsidRDefault="00A6374A">
      <w:pPr>
        <w:pStyle w:val="a6"/>
        <w:numPr>
          <w:ilvl w:val="0"/>
          <w:numId w:val="16"/>
        </w:numPr>
        <w:tabs>
          <w:tab w:val="left" w:pos="993"/>
          <w:tab w:val="left" w:pos="1276"/>
        </w:tabs>
        <w:ind w:hanging="436"/>
      </w:pPr>
      <w:r>
        <w:t>Модели описания архитектуры предприятия.</w:t>
      </w:r>
    </w:p>
    <w:p w:rsidR="00A6374A" w:rsidRDefault="00A6374A">
      <w:pPr>
        <w:pStyle w:val="a6"/>
        <w:numPr>
          <w:ilvl w:val="0"/>
          <w:numId w:val="16"/>
        </w:numPr>
        <w:tabs>
          <w:tab w:val="left" w:pos="993"/>
          <w:tab w:val="left" w:pos="1276"/>
        </w:tabs>
        <w:ind w:hanging="436"/>
      </w:pPr>
      <w:r>
        <w:t>Бизнес-архитектура.</w:t>
      </w:r>
    </w:p>
    <w:p w:rsidR="00A6374A" w:rsidRDefault="00A6374A">
      <w:pPr>
        <w:pStyle w:val="a6"/>
        <w:numPr>
          <w:ilvl w:val="0"/>
          <w:numId w:val="16"/>
        </w:numPr>
        <w:tabs>
          <w:tab w:val="left" w:pos="993"/>
          <w:tab w:val="left" w:pos="1276"/>
        </w:tabs>
        <w:ind w:hanging="436"/>
      </w:pPr>
      <w:r>
        <w:t>Архитектура прикладных систем предприятия.</w:t>
      </w:r>
    </w:p>
    <w:p w:rsidR="00A6374A" w:rsidRDefault="00A6374A">
      <w:pPr>
        <w:pStyle w:val="a6"/>
        <w:numPr>
          <w:ilvl w:val="0"/>
          <w:numId w:val="16"/>
        </w:numPr>
        <w:tabs>
          <w:tab w:val="left" w:pos="993"/>
          <w:tab w:val="left" w:pos="1276"/>
        </w:tabs>
        <w:ind w:hanging="436"/>
      </w:pPr>
      <w:r>
        <w:t>Технологическая архитектура.</w:t>
      </w:r>
    </w:p>
    <w:p w:rsidR="00A6374A" w:rsidRDefault="00A6374A">
      <w:pPr>
        <w:pStyle w:val="a6"/>
        <w:numPr>
          <w:ilvl w:val="0"/>
          <w:numId w:val="16"/>
        </w:numPr>
        <w:tabs>
          <w:tab w:val="left" w:pos="993"/>
          <w:tab w:val="left" w:pos="1276"/>
        </w:tabs>
        <w:ind w:hanging="436"/>
      </w:pPr>
      <w:r>
        <w:t>Использование архитектурных шаблонов.</w:t>
      </w:r>
    </w:p>
    <w:p w:rsidR="00A6374A" w:rsidRDefault="00A6374A">
      <w:pPr>
        <w:pStyle w:val="a6"/>
        <w:numPr>
          <w:ilvl w:val="0"/>
          <w:numId w:val="16"/>
        </w:numPr>
        <w:tabs>
          <w:tab w:val="left" w:pos="993"/>
          <w:tab w:val="left" w:pos="1276"/>
        </w:tabs>
        <w:ind w:hanging="436"/>
      </w:pPr>
      <w:r>
        <w:t>Сервис-ориентированная архитектура (SOA) и архитектура, управляемая моделями (MDA).</w:t>
      </w:r>
    </w:p>
    <w:p w:rsidR="00A6374A" w:rsidRDefault="00A6374A">
      <w:pPr>
        <w:pStyle w:val="a6"/>
        <w:numPr>
          <w:ilvl w:val="0"/>
          <w:numId w:val="16"/>
        </w:numPr>
        <w:tabs>
          <w:tab w:val="left" w:pos="993"/>
          <w:tab w:val="left" w:pos="1276"/>
        </w:tabs>
        <w:ind w:hanging="436"/>
      </w:pPr>
      <w:r>
        <w:t>Модель Захмана для описания архитектуры предприятия.</w:t>
      </w:r>
    </w:p>
    <w:p w:rsidR="00A6374A" w:rsidRDefault="00A6374A">
      <w:pPr>
        <w:pStyle w:val="a6"/>
        <w:tabs>
          <w:tab w:val="left" w:pos="993"/>
          <w:tab w:val="left" w:pos="1276"/>
        </w:tabs>
      </w:pPr>
    </w:p>
    <w:p w:rsidR="00A6374A" w:rsidRDefault="00A6374A">
      <w:pPr>
        <w:pStyle w:val="a6"/>
        <w:ind w:hanging="283"/>
        <w:rPr>
          <w:b/>
        </w:rPr>
      </w:pPr>
    </w:p>
    <w:p w:rsidR="00A6374A" w:rsidRDefault="00A6374A">
      <w:pPr>
        <w:pStyle w:val="a6"/>
        <w:ind w:hanging="283"/>
        <w:rPr>
          <w:b/>
          <w:i/>
        </w:rPr>
      </w:pPr>
      <w:r>
        <w:rPr>
          <w:b/>
          <w:i/>
        </w:rPr>
        <w:t>Пример тестовых вопросов</w:t>
      </w:r>
    </w:p>
    <w:p w:rsidR="00A6374A" w:rsidRDefault="00A6374A">
      <w:pPr>
        <w:pStyle w:val="5"/>
        <w:keepNext/>
        <w:keepLines/>
        <w:shd w:val="clear" w:color="auto" w:fill="auto"/>
        <w:spacing w:before="120" w:line="240" w:lineRule="auto"/>
        <w:ind w:left="23" w:firstLine="618"/>
        <w:rPr>
          <w:b/>
          <w:sz w:val="24"/>
          <w:szCs w:val="24"/>
        </w:rPr>
      </w:pPr>
      <w:r>
        <w:rPr>
          <w:b/>
        </w:rPr>
        <w:t xml:space="preserve">1. </w:t>
      </w:r>
      <w:r>
        <w:rPr>
          <w:b/>
          <w:sz w:val="24"/>
          <w:szCs w:val="24"/>
        </w:rPr>
        <w:t>Исследование предметной области - это...</w:t>
      </w:r>
    </w:p>
    <w:p w:rsidR="00A6374A" w:rsidRDefault="00A6374A">
      <w:pPr>
        <w:pStyle w:val="a8"/>
        <w:numPr>
          <w:ilvl w:val="0"/>
          <w:numId w:val="17"/>
        </w:numPr>
        <w:shd w:val="clear" w:color="auto" w:fill="auto"/>
        <w:tabs>
          <w:tab w:val="left" w:pos="1134"/>
          <w:tab w:val="left" w:pos="1446"/>
        </w:tabs>
        <w:spacing w:before="0" w:after="0" w:line="240" w:lineRule="auto"/>
        <w:ind w:left="1134" w:right="40" w:hanging="283"/>
        <w:rPr>
          <w:sz w:val="24"/>
          <w:szCs w:val="24"/>
        </w:rPr>
      </w:pPr>
      <w:r>
        <w:rPr>
          <w:sz w:val="24"/>
          <w:szCs w:val="24"/>
        </w:rPr>
        <w:t>наблюдение свойств объектов с целью выявления и оценки важных закономерных отношений между показателями данных свойств;</w:t>
      </w:r>
    </w:p>
    <w:p w:rsidR="00A6374A" w:rsidRDefault="00A6374A">
      <w:pPr>
        <w:pStyle w:val="a8"/>
        <w:numPr>
          <w:ilvl w:val="0"/>
          <w:numId w:val="17"/>
        </w:numPr>
        <w:shd w:val="clear" w:color="auto" w:fill="auto"/>
        <w:tabs>
          <w:tab w:val="left" w:pos="1134"/>
          <w:tab w:val="left" w:pos="1436"/>
        </w:tabs>
        <w:spacing w:before="0" w:after="0" w:line="240" w:lineRule="auto"/>
        <w:ind w:left="1134" w:right="40" w:hanging="283"/>
        <w:rPr>
          <w:sz w:val="24"/>
          <w:szCs w:val="24"/>
        </w:rPr>
      </w:pPr>
      <w:r>
        <w:rPr>
          <w:sz w:val="24"/>
          <w:szCs w:val="24"/>
        </w:rPr>
        <w:t>совокупность методов и средств сбора и обработки информации об объекте;</w:t>
      </w:r>
    </w:p>
    <w:p w:rsidR="00A6374A" w:rsidRDefault="00A6374A">
      <w:pPr>
        <w:pStyle w:val="a8"/>
        <w:numPr>
          <w:ilvl w:val="0"/>
          <w:numId w:val="17"/>
        </w:numPr>
        <w:shd w:val="clear" w:color="auto" w:fill="auto"/>
        <w:tabs>
          <w:tab w:val="left" w:pos="1134"/>
          <w:tab w:val="left" w:pos="1441"/>
        </w:tabs>
        <w:spacing w:before="0" w:after="0" w:line="240" w:lineRule="auto"/>
        <w:ind w:left="1134" w:right="40" w:hanging="283"/>
        <w:rPr>
          <w:sz w:val="24"/>
          <w:szCs w:val="24"/>
        </w:rPr>
      </w:pPr>
      <w:r>
        <w:rPr>
          <w:sz w:val="24"/>
          <w:szCs w:val="24"/>
        </w:rPr>
        <w:t>процесс познания определенной предметной области, объекта или явления с определенной целью;</w:t>
      </w:r>
    </w:p>
    <w:p w:rsidR="00A6374A" w:rsidRDefault="00A6374A">
      <w:pPr>
        <w:pStyle w:val="a8"/>
        <w:numPr>
          <w:ilvl w:val="0"/>
          <w:numId w:val="17"/>
        </w:numPr>
        <w:shd w:val="clear" w:color="auto" w:fill="auto"/>
        <w:tabs>
          <w:tab w:val="left" w:pos="1134"/>
          <w:tab w:val="left" w:pos="1412"/>
        </w:tabs>
        <w:spacing w:before="0" w:after="0" w:line="240" w:lineRule="auto"/>
        <w:ind w:left="1134" w:right="40" w:hanging="283"/>
        <w:jc w:val="left"/>
        <w:rPr>
          <w:sz w:val="24"/>
          <w:szCs w:val="24"/>
        </w:rPr>
      </w:pPr>
      <w:r>
        <w:rPr>
          <w:sz w:val="24"/>
          <w:szCs w:val="24"/>
        </w:rPr>
        <w:t xml:space="preserve">совокупность законов, правил и ограничений предметной области. </w:t>
      </w:r>
    </w:p>
    <w:p w:rsidR="00A6374A" w:rsidRDefault="00A6374A">
      <w:pPr>
        <w:pStyle w:val="a8"/>
        <w:shd w:val="clear" w:color="auto" w:fill="auto"/>
        <w:tabs>
          <w:tab w:val="left" w:pos="1412"/>
        </w:tabs>
        <w:spacing w:before="0" w:after="0" w:line="322" w:lineRule="exact"/>
        <w:ind w:left="620" w:right="40" w:firstLine="0"/>
        <w:jc w:val="left"/>
        <w:rPr>
          <w:rStyle w:val="3"/>
          <w:sz w:val="24"/>
          <w:szCs w:val="24"/>
        </w:rPr>
      </w:pPr>
    </w:p>
    <w:p w:rsidR="00A6374A" w:rsidRDefault="00A6374A">
      <w:pPr>
        <w:pStyle w:val="a8"/>
        <w:shd w:val="clear" w:color="auto" w:fill="auto"/>
        <w:tabs>
          <w:tab w:val="left" w:pos="1412"/>
        </w:tabs>
        <w:spacing w:before="0" w:after="0" w:line="322" w:lineRule="exact"/>
        <w:ind w:left="620" w:right="40" w:firstLine="0"/>
        <w:jc w:val="left"/>
        <w:rPr>
          <w:b/>
          <w:sz w:val="24"/>
          <w:szCs w:val="24"/>
        </w:rPr>
      </w:pPr>
      <w:r>
        <w:rPr>
          <w:rStyle w:val="3"/>
          <w:sz w:val="24"/>
          <w:szCs w:val="24"/>
        </w:rPr>
        <w:t xml:space="preserve">2. Модель предметной области, которая определяет термины </w:t>
      </w:r>
      <w:bookmarkStart w:id="1" w:name="bookmark22"/>
      <w:r>
        <w:rPr>
          <w:b/>
          <w:sz w:val="24"/>
          <w:szCs w:val="24"/>
        </w:rPr>
        <w:t xml:space="preserve">предметной области и отношения между ними получила называние. </w:t>
      </w:r>
      <w:bookmarkEnd w:id="1"/>
    </w:p>
    <w:p w:rsidR="00A6374A" w:rsidRDefault="00A6374A">
      <w:pPr>
        <w:pStyle w:val="a8"/>
        <w:numPr>
          <w:ilvl w:val="0"/>
          <w:numId w:val="18"/>
        </w:numPr>
        <w:shd w:val="clear" w:color="auto" w:fill="auto"/>
        <w:tabs>
          <w:tab w:val="left" w:pos="1067"/>
        </w:tabs>
        <w:spacing w:before="0" w:after="0" w:line="322" w:lineRule="exact"/>
        <w:ind w:left="720" w:firstLine="131"/>
        <w:rPr>
          <w:sz w:val="24"/>
          <w:szCs w:val="24"/>
        </w:rPr>
      </w:pPr>
      <w:r>
        <w:rPr>
          <w:sz w:val="24"/>
          <w:szCs w:val="24"/>
        </w:rPr>
        <w:t>содержательная модель;</w:t>
      </w:r>
    </w:p>
    <w:p w:rsidR="00A6374A" w:rsidRDefault="00A6374A">
      <w:pPr>
        <w:pStyle w:val="a8"/>
        <w:numPr>
          <w:ilvl w:val="0"/>
          <w:numId w:val="18"/>
        </w:numPr>
        <w:shd w:val="clear" w:color="auto" w:fill="auto"/>
        <w:tabs>
          <w:tab w:val="left" w:pos="1067"/>
        </w:tabs>
        <w:spacing w:before="0" w:after="0" w:line="322" w:lineRule="exact"/>
        <w:ind w:left="720" w:firstLine="131"/>
        <w:rPr>
          <w:sz w:val="24"/>
          <w:szCs w:val="24"/>
        </w:rPr>
      </w:pPr>
      <w:r>
        <w:rPr>
          <w:sz w:val="24"/>
          <w:szCs w:val="24"/>
        </w:rPr>
        <w:t>понятийная модель;</w:t>
      </w:r>
    </w:p>
    <w:p w:rsidR="00A6374A" w:rsidRDefault="00A6374A">
      <w:pPr>
        <w:pStyle w:val="a8"/>
        <w:numPr>
          <w:ilvl w:val="0"/>
          <w:numId w:val="18"/>
        </w:numPr>
        <w:shd w:val="clear" w:color="auto" w:fill="auto"/>
        <w:tabs>
          <w:tab w:val="left" w:pos="1062"/>
        </w:tabs>
        <w:spacing w:before="0" w:after="0" w:line="322" w:lineRule="exact"/>
        <w:ind w:left="720" w:firstLine="131"/>
        <w:rPr>
          <w:sz w:val="24"/>
          <w:szCs w:val="24"/>
        </w:rPr>
      </w:pPr>
      <w:r>
        <w:rPr>
          <w:sz w:val="24"/>
          <w:szCs w:val="24"/>
        </w:rPr>
        <w:t>информационная модель;</w:t>
      </w:r>
    </w:p>
    <w:p w:rsidR="00A6374A" w:rsidRDefault="00A6374A">
      <w:pPr>
        <w:pStyle w:val="a8"/>
        <w:numPr>
          <w:ilvl w:val="0"/>
          <w:numId w:val="18"/>
        </w:numPr>
        <w:shd w:val="clear" w:color="auto" w:fill="auto"/>
        <w:tabs>
          <w:tab w:val="left" w:pos="1067"/>
        </w:tabs>
        <w:spacing w:before="0" w:after="0" w:line="322" w:lineRule="exact"/>
        <w:ind w:left="720" w:firstLine="131"/>
        <w:rPr>
          <w:sz w:val="24"/>
          <w:szCs w:val="24"/>
        </w:rPr>
      </w:pPr>
      <w:r>
        <w:rPr>
          <w:sz w:val="24"/>
          <w:szCs w:val="24"/>
        </w:rPr>
        <w:t>объективная модель;</w:t>
      </w:r>
    </w:p>
    <w:p w:rsidR="00A6374A" w:rsidRDefault="00A6374A">
      <w:pPr>
        <w:pStyle w:val="a8"/>
        <w:numPr>
          <w:ilvl w:val="0"/>
          <w:numId w:val="18"/>
        </w:numPr>
        <w:shd w:val="clear" w:color="auto" w:fill="auto"/>
        <w:tabs>
          <w:tab w:val="left" w:pos="1067"/>
        </w:tabs>
        <w:spacing w:before="0" w:after="0" w:line="322" w:lineRule="exact"/>
        <w:ind w:left="720" w:firstLine="131"/>
        <w:rPr>
          <w:sz w:val="24"/>
          <w:szCs w:val="24"/>
        </w:rPr>
      </w:pPr>
      <w:r>
        <w:rPr>
          <w:sz w:val="24"/>
          <w:szCs w:val="24"/>
        </w:rPr>
        <w:t>субъективная модель.</w:t>
      </w:r>
    </w:p>
    <w:p w:rsidR="00A6374A" w:rsidRDefault="00A6374A">
      <w:pPr>
        <w:pStyle w:val="5"/>
        <w:keepNext/>
        <w:keepLines/>
        <w:shd w:val="clear" w:color="auto" w:fill="auto"/>
        <w:spacing w:before="0" w:line="322" w:lineRule="exact"/>
        <w:ind w:left="20" w:right="40" w:firstLine="620"/>
        <w:rPr>
          <w:sz w:val="24"/>
          <w:szCs w:val="24"/>
        </w:rPr>
      </w:pPr>
      <w:bookmarkStart w:id="2" w:name="bookmark24"/>
    </w:p>
    <w:p w:rsidR="00A6374A" w:rsidRDefault="00A6374A">
      <w:pPr>
        <w:pStyle w:val="5"/>
        <w:keepNext/>
        <w:keepLines/>
        <w:shd w:val="clear" w:color="auto" w:fill="auto"/>
        <w:spacing w:before="0" w:line="322" w:lineRule="exact"/>
        <w:ind w:left="20" w:right="40" w:firstLine="620"/>
        <w:rPr>
          <w:sz w:val="24"/>
          <w:szCs w:val="24"/>
        </w:rPr>
      </w:pPr>
      <w:r>
        <w:rPr>
          <w:sz w:val="24"/>
          <w:szCs w:val="24"/>
        </w:rPr>
        <w:t xml:space="preserve">3. </w:t>
      </w:r>
      <w:r>
        <w:rPr>
          <w:b/>
          <w:sz w:val="24"/>
          <w:szCs w:val="24"/>
        </w:rPr>
        <w:t xml:space="preserve">При создании ИС в качестве предметной области может выступать. </w:t>
      </w:r>
      <w:bookmarkEnd w:id="2"/>
    </w:p>
    <w:p w:rsidR="00A6374A" w:rsidRDefault="00A6374A">
      <w:pPr>
        <w:pStyle w:val="a8"/>
        <w:numPr>
          <w:ilvl w:val="0"/>
          <w:numId w:val="19"/>
        </w:numPr>
        <w:shd w:val="clear" w:color="auto" w:fill="auto"/>
        <w:tabs>
          <w:tab w:val="left" w:pos="1134"/>
          <w:tab w:val="left" w:pos="1427"/>
        </w:tabs>
        <w:spacing w:before="0" w:after="0" w:line="322" w:lineRule="exact"/>
        <w:ind w:left="720" w:firstLine="131"/>
        <w:rPr>
          <w:sz w:val="24"/>
          <w:szCs w:val="24"/>
        </w:rPr>
      </w:pPr>
      <w:r>
        <w:rPr>
          <w:sz w:val="24"/>
          <w:szCs w:val="24"/>
        </w:rPr>
        <w:t>предприятие;</w:t>
      </w:r>
    </w:p>
    <w:p w:rsidR="00A6374A" w:rsidRDefault="00A6374A">
      <w:pPr>
        <w:pStyle w:val="a8"/>
        <w:numPr>
          <w:ilvl w:val="0"/>
          <w:numId w:val="19"/>
        </w:numPr>
        <w:shd w:val="clear" w:color="auto" w:fill="auto"/>
        <w:tabs>
          <w:tab w:val="left" w:pos="1134"/>
          <w:tab w:val="left" w:pos="1432"/>
        </w:tabs>
        <w:spacing w:before="0" w:after="0" w:line="322" w:lineRule="exact"/>
        <w:ind w:left="720" w:firstLine="131"/>
        <w:rPr>
          <w:sz w:val="24"/>
          <w:szCs w:val="24"/>
        </w:rPr>
      </w:pPr>
      <w:r>
        <w:rPr>
          <w:sz w:val="24"/>
          <w:szCs w:val="24"/>
        </w:rPr>
        <w:t>подразделение предприятия;</w:t>
      </w:r>
    </w:p>
    <w:p w:rsidR="00A6374A" w:rsidRDefault="00A6374A">
      <w:pPr>
        <w:pStyle w:val="a8"/>
        <w:numPr>
          <w:ilvl w:val="0"/>
          <w:numId w:val="19"/>
        </w:numPr>
        <w:shd w:val="clear" w:color="auto" w:fill="auto"/>
        <w:tabs>
          <w:tab w:val="left" w:pos="1134"/>
          <w:tab w:val="left" w:pos="1427"/>
        </w:tabs>
        <w:spacing w:before="0" w:after="0" w:line="322" w:lineRule="exact"/>
        <w:ind w:left="720" w:firstLine="131"/>
        <w:rPr>
          <w:sz w:val="24"/>
          <w:szCs w:val="24"/>
        </w:rPr>
      </w:pPr>
      <w:r>
        <w:rPr>
          <w:sz w:val="24"/>
          <w:szCs w:val="24"/>
        </w:rPr>
        <w:t>вид деятельности предприятия;</w:t>
      </w:r>
    </w:p>
    <w:p w:rsidR="00A6374A" w:rsidRDefault="00A6374A">
      <w:pPr>
        <w:pStyle w:val="a8"/>
        <w:numPr>
          <w:ilvl w:val="0"/>
          <w:numId w:val="19"/>
        </w:numPr>
        <w:shd w:val="clear" w:color="auto" w:fill="auto"/>
        <w:tabs>
          <w:tab w:val="left" w:pos="1134"/>
          <w:tab w:val="left" w:pos="1427"/>
        </w:tabs>
        <w:spacing w:before="0" w:after="0" w:line="322" w:lineRule="exact"/>
        <w:ind w:left="720" w:firstLine="131"/>
        <w:rPr>
          <w:sz w:val="24"/>
          <w:szCs w:val="24"/>
        </w:rPr>
      </w:pPr>
      <w:r>
        <w:rPr>
          <w:sz w:val="24"/>
          <w:szCs w:val="24"/>
        </w:rPr>
        <w:t>все ответы верны.</w:t>
      </w:r>
    </w:p>
    <w:p w:rsidR="00A6374A" w:rsidRDefault="00A6374A">
      <w:pPr>
        <w:pStyle w:val="5"/>
        <w:keepNext/>
        <w:keepLines/>
        <w:shd w:val="clear" w:color="auto" w:fill="auto"/>
        <w:spacing w:before="0" w:line="322" w:lineRule="exact"/>
        <w:ind w:left="23" w:right="40" w:firstLine="618"/>
        <w:rPr>
          <w:sz w:val="24"/>
          <w:szCs w:val="24"/>
        </w:rPr>
      </w:pPr>
      <w:bookmarkStart w:id="3" w:name="bookmark25"/>
    </w:p>
    <w:p w:rsidR="00A6374A" w:rsidRDefault="00A6374A">
      <w:pPr>
        <w:pStyle w:val="5"/>
        <w:keepNext/>
        <w:keepLines/>
        <w:shd w:val="clear" w:color="auto" w:fill="auto"/>
        <w:spacing w:before="0" w:line="322" w:lineRule="exact"/>
        <w:ind w:left="23" w:right="40" w:firstLine="618"/>
        <w:rPr>
          <w:b/>
          <w:sz w:val="24"/>
          <w:szCs w:val="24"/>
        </w:rPr>
      </w:pPr>
      <w:r>
        <w:rPr>
          <w:sz w:val="24"/>
          <w:szCs w:val="24"/>
        </w:rPr>
        <w:t xml:space="preserve">4. </w:t>
      </w:r>
      <w:r>
        <w:rPr>
          <w:b/>
          <w:sz w:val="24"/>
          <w:szCs w:val="24"/>
        </w:rPr>
        <w:t>В общем случае исследование объекта информатизации производится в соответствии с организационной структурой ...</w:t>
      </w:r>
      <w:bookmarkEnd w:id="3"/>
    </w:p>
    <w:p w:rsidR="00A6374A" w:rsidRDefault="00A6374A">
      <w:pPr>
        <w:pStyle w:val="a8"/>
        <w:numPr>
          <w:ilvl w:val="0"/>
          <w:numId w:val="20"/>
        </w:numPr>
        <w:shd w:val="clear" w:color="auto" w:fill="auto"/>
        <w:tabs>
          <w:tab w:val="left" w:pos="1427"/>
        </w:tabs>
        <w:spacing w:before="0" w:after="0" w:line="322" w:lineRule="exact"/>
        <w:rPr>
          <w:sz w:val="24"/>
          <w:szCs w:val="24"/>
        </w:rPr>
      </w:pPr>
      <w:r>
        <w:rPr>
          <w:sz w:val="24"/>
          <w:szCs w:val="24"/>
        </w:rPr>
        <w:t>по функциональным подразделениям;</w:t>
      </w:r>
    </w:p>
    <w:p w:rsidR="00A6374A" w:rsidRDefault="00A6374A">
      <w:pPr>
        <w:pStyle w:val="a8"/>
        <w:numPr>
          <w:ilvl w:val="0"/>
          <w:numId w:val="20"/>
        </w:numPr>
        <w:shd w:val="clear" w:color="auto" w:fill="auto"/>
        <w:tabs>
          <w:tab w:val="left" w:pos="1437"/>
        </w:tabs>
        <w:spacing w:before="0" w:after="0" w:line="322" w:lineRule="exact"/>
        <w:rPr>
          <w:sz w:val="24"/>
          <w:szCs w:val="24"/>
        </w:rPr>
      </w:pPr>
      <w:r>
        <w:rPr>
          <w:sz w:val="24"/>
          <w:szCs w:val="24"/>
        </w:rPr>
        <w:t>сверху вниз;</w:t>
      </w:r>
    </w:p>
    <w:p w:rsidR="00A6374A" w:rsidRDefault="00A6374A">
      <w:pPr>
        <w:pStyle w:val="a8"/>
        <w:numPr>
          <w:ilvl w:val="0"/>
          <w:numId w:val="20"/>
        </w:numPr>
        <w:shd w:val="clear" w:color="auto" w:fill="auto"/>
        <w:tabs>
          <w:tab w:val="left" w:pos="1432"/>
        </w:tabs>
        <w:spacing w:before="0" w:after="0" w:line="322" w:lineRule="exact"/>
        <w:rPr>
          <w:sz w:val="24"/>
          <w:szCs w:val="24"/>
        </w:rPr>
      </w:pPr>
      <w:r>
        <w:rPr>
          <w:sz w:val="24"/>
          <w:szCs w:val="24"/>
        </w:rPr>
        <w:t>снизу вверх;</w:t>
      </w:r>
    </w:p>
    <w:p w:rsidR="00A6374A" w:rsidRDefault="00A6374A">
      <w:pPr>
        <w:pStyle w:val="a8"/>
        <w:numPr>
          <w:ilvl w:val="0"/>
          <w:numId w:val="20"/>
        </w:numPr>
        <w:shd w:val="clear" w:color="auto" w:fill="auto"/>
        <w:tabs>
          <w:tab w:val="left" w:pos="1427"/>
        </w:tabs>
        <w:spacing w:before="0" w:after="0" w:line="322" w:lineRule="exact"/>
        <w:rPr>
          <w:sz w:val="24"/>
          <w:szCs w:val="24"/>
        </w:rPr>
      </w:pPr>
      <w:r>
        <w:rPr>
          <w:sz w:val="24"/>
          <w:szCs w:val="24"/>
        </w:rPr>
        <w:t>по матричному принципу.</w:t>
      </w:r>
    </w:p>
    <w:p w:rsidR="00A6374A" w:rsidRDefault="00A6374A">
      <w:pPr>
        <w:pStyle w:val="5"/>
        <w:keepNext/>
        <w:keepLines/>
        <w:shd w:val="clear" w:color="auto" w:fill="auto"/>
        <w:spacing w:before="0" w:line="240" w:lineRule="auto"/>
        <w:ind w:left="20" w:firstLine="620"/>
        <w:rPr>
          <w:sz w:val="24"/>
          <w:szCs w:val="24"/>
        </w:rPr>
      </w:pPr>
      <w:bookmarkStart w:id="4" w:name="bookmark30"/>
      <w:bookmarkStart w:id="5" w:name="bookmark34"/>
      <w:bookmarkStart w:id="6" w:name="bookmark37"/>
    </w:p>
    <w:p w:rsidR="00A6374A" w:rsidRDefault="00A6374A">
      <w:pPr>
        <w:pStyle w:val="5"/>
        <w:keepNext/>
        <w:keepLines/>
        <w:shd w:val="clear" w:color="auto" w:fill="auto"/>
        <w:spacing w:before="0" w:line="240" w:lineRule="auto"/>
        <w:ind w:left="20" w:firstLine="620"/>
        <w:rPr>
          <w:b/>
          <w:sz w:val="24"/>
          <w:szCs w:val="24"/>
        </w:rPr>
      </w:pPr>
      <w:r>
        <w:rPr>
          <w:sz w:val="24"/>
          <w:szCs w:val="24"/>
        </w:rPr>
        <w:t>5</w:t>
      </w:r>
      <w:r>
        <w:rPr>
          <w:b/>
          <w:sz w:val="24"/>
          <w:szCs w:val="24"/>
        </w:rPr>
        <w:t xml:space="preserve">.  Уровни исследования предметной области. </w:t>
      </w:r>
    </w:p>
    <w:p w:rsidR="00A6374A" w:rsidRDefault="00A6374A">
      <w:pPr>
        <w:pStyle w:val="a8"/>
        <w:numPr>
          <w:ilvl w:val="0"/>
          <w:numId w:val="21"/>
        </w:numPr>
        <w:shd w:val="clear" w:color="auto" w:fill="auto"/>
        <w:tabs>
          <w:tab w:val="left" w:pos="1427"/>
        </w:tabs>
        <w:spacing w:before="0" w:after="0" w:line="240" w:lineRule="auto"/>
        <w:rPr>
          <w:sz w:val="24"/>
          <w:szCs w:val="24"/>
        </w:rPr>
      </w:pPr>
      <w:r>
        <w:rPr>
          <w:sz w:val="24"/>
          <w:szCs w:val="24"/>
        </w:rPr>
        <w:t>исследование эргономических характеристик;</w:t>
      </w:r>
    </w:p>
    <w:p w:rsidR="00A6374A" w:rsidRDefault="00A6374A">
      <w:pPr>
        <w:pStyle w:val="a8"/>
        <w:numPr>
          <w:ilvl w:val="0"/>
          <w:numId w:val="21"/>
        </w:numPr>
        <w:shd w:val="clear" w:color="auto" w:fill="auto"/>
        <w:tabs>
          <w:tab w:val="left" w:pos="1432"/>
        </w:tabs>
        <w:spacing w:before="0" w:after="0" w:line="240" w:lineRule="auto"/>
        <w:rPr>
          <w:sz w:val="24"/>
          <w:szCs w:val="24"/>
        </w:rPr>
      </w:pPr>
      <w:r>
        <w:rPr>
          <w:sz w:val="24"/>
          <w:szCs w:val="24"/>
        </w:rPr>
        <w:t>исследование аппаратно-программных характеристик;</w:t>
      </w:r>
    </w:p>
    <w:p w:rsidR="00A6374A" w:rsidRDefault="00A6374A">
      <w:pPr>
        <w:pStyle w:val="a8"/>
        <w:numPr>
          <w:ilvl w:val="0"/>
          <w:numId w:val="21"/>
        </w:numPr>
        <w:shd w:val="clear" w:color="auto" w:fill="auto"/>
        <w:tabs>
          <w:tab w:val="left" w:pos="1427"/>
        </w:tabs>
        <w:spacing w:before="0" w:after="0" w:line="240" w:lineRule="auto"/>
        <w:rPr>
          <w:sz w:val="24"/>
          <w:szCs w:val="24"/>
        </w:rPr>
      </w:pPr>
      <w:r>
        <w:rPr>
          <w:sz w:val="24"/>
          <w:szCs w:val="24"/>
        </w:rPr>
        <w:t>исследование структурных характеристик;</w:t>
      </w:r>
    </w:p>
    <w:p w:rsidR="00A6374A" w:rsidRDefault="00A6374A">
      <w:pPr>
        <w:pStyle w:val="a8"/>
        <w:numPr>
          <w:ilvl w:val="0"/>
          <w:numId w:val="21"/>
        </w:numPr>
        <w:shd w:val="clear" w:color="auto" w:fill="auto"/>
        <w:tabs>
          <w:tab w:val="left" w:pos="1427"/>
        </w:tabs>
        <w:spacing w:before="0" w:after="0" w:line="240" w:lineRule="auto"/>
        <w:rPr>
          <w:sz w:val="24"/>
          <w:szCs w:val="24"/>
        </w:rPr>
      </w:pPr>
      <w:r>
        <w:rPr>
          <w:sz w:val="24"/>
          <w:szCs w:val="24"/>
        </w:rPr>
        <w:t>исследование организационно-экономических характеристик;</w:t>
      </w:r>
    </w:p>
    <w:p w:rsidR="00A6374A" w:rsidRDefault="00A6374A">
      <w:pPr>
        <w:pStyle w:val="a8"/>
        <w:numPr>
          <w:ilvl w:val="0"/>
          <w:numId w:val="21"/>
        </w:numPr>
        <w:shd w:val="clear" w:color="auto" w:fill="auto"/>
        <w:tabs>
          <w:tab w:val="left" w:pos="1427"/>
        </w:tabs>
        <w:spacing w:before="0" w:after="0" w:line="240" w:lineRule="auto"/>
        <w:rPr>
          <w:sz w:val="24"/>
          <w:szCs w:val="24"/>
        </w:rPr>
      </w:pPr>
      <w:r>
        <w:rPr>
          <w:sz w:val="24"/>
          <w:szCs w:val="24"/>
        </w:rPr>
        <w:t>исследование бизнес-процессов.</w:t>
      </w:r>
    </w:p>
    <w:p w:rsidR="00A6374A" w:rsidRDefault="00A6374A">
      <w:pPr>
        <w:pStyle w:val="a8"/>
        <w:shd w:val="clear" w:color="auto" w:fill="auto"/>
        <w:tabs>
          <w:tab w:val="left" w:pos="1427"/>
        </w:tabs>
        <w:spacing w:before="0" w:after="0" w:line="240" w:lineRule="auto"/>
        <w:ind w:left="1360" w:firstLine="0"/>
        <w:rPr>
          <w:sz w:val="24"/>
          <w:szCs w:val="24"/>
        </w:rPr>
      </w:pPr>
    </w:p>
    <w:p w:rsidR="00A6374A" w:rsidRDefault="00A6374A">
      <w:pPr>
        <w:pStyle w:val="5"/>
        <w:keepNext/>
        <w:keepLines/>
        <w:shd w:val="clear" w:color="auto" w:fill="auto"/>
        <w:spacing w:before="0" w:line="240" w:lineRule="auto"/>
        <w:ind w:left="720" w:right="40" w:firstLine="0"/>
        <w:rPr>
          <w:b/>
          <w:sz w:val="24"/>
          <w:szCs w:val="24"/>
        </w:rPr>
      </w:pPr>
      <w:bookmarkStart w:id="7" w:name="bookmark28"/>
      <w:r>
        <w:rPr>
          <w:b/>
          <w:sz w:val="24"/>
          <w:szCs w:val="24"/>
        </w:rPr>
        <w:t>6. Исследование организационно-экономических характеристик предметной области включает в себя...</w:t>
      </w:r>
      <w:bookmarkEnd w:id="7"/>
    </w:p>
    <w:p w:rsidR="00A6374A" w:rsidRDefault="00A6374A">
      <w:pPr>
        <w:pStyle w:val="Style8"/>
        <w:numPr>
          <w:ilvl w:val="0"/>
          <w:numId w:val="22"/>
        </w:numPr>
        <w:ind w:firstLine="273"/>
      </w:pPr>
      <w:r>
        <w:t>анализ применяемых информационных технологий;</w:t>
      </w:r>
    </w:p>
    <w:p w:rsidR="00A6374A" w:rsidRDefault="00A6374A">
      <w:pPr>
        <w:pStyle w:val="Style8"/>
        <w:numPr>
          <w:ilvl w:val="0"/>
          <w:numId w:val="22"/>
        </w:numPr>
        <w:ind w:firstLine="273"/>
      </w:pPr>
      <w:r>
        <w:t>анализ наличия средств вычислительной техники и связи (СВТиС);</w:t>
      </w:r>
    </w:p>
    <w:p w:rsidR="00A6374A" w:rsidRDefault="00A6374A">
      <w:pPr>
        <w:pStyle w:val="Style8"/>
        <w:numPr>
          <w:ilvl w:val="0"/>
          <w:numId w:val="22"/>
        </w:numPr>
        <w:ind w:firstLine="273"/>
      </w:pPr>
      <w:r>
        <w:t>анализ организационной структуры;</w:t>
      </w:r>
    </w:p>
    <w:p w:rsidR="00A6374A" w:rsidRDefault="00A6374A">
      <w:pPr>
        <w:pStyle w:val="Style8"/>
        <w:numPr>
          <w:ilvl w:val="0"/>
          <w:numId w:val="22"/>
        </w:numPr>
        <w:ind w:firstLine="273"/>
      </w:pPr>
      <w:r>
        <w:t>анализ применяемых программных средств;</w:t>
      </w:r>
    </w:p>
    <w:p w:rsidR="00A6374A" w:rsidRDefault="00A6374A">
      <w:pPr>
        <w:pStyle w:val="Style8"/>
        <w:numPr>
          <w:ilvl w:val="0"/>
          <w:numId w:val="22"/>
        </w:numPr>
        <w:ind w:firstLine="273"/>
      </w:pPr>
      <w:r>
        <w:t>анализ укрупненных технико-экономических показатели деятельности.</w:t>
      </w:r>
    </w:p>
    <w:p w:rsidR="00A6374A" w:rsidRDefault="00A6374A">
      <w:pPr>
        <w:pStyle w:val="Style8"/>
        <w:ind w:left="993"/>
      </w:pPr>
    </w:p>
    <w:p w:rsidR="00A6374A" w:rsidRDefault="00A6374A">
      <w:pPr>
        <w:pStyle w:val="5"/>
        <w:keepNext/>
        <w:keepLines/>
        <w:shd w:val="clear" w:color="auto" w:fill="auto"/>
        <w:tabs>
          <w:tab w:val="left" w:pos="993"/>
        </w:tabs>
        <w:spacing w:before="0" w:line="240" w:lineRule="auto"/>
        <w:ind w:left="360" w:right="40" w:firstLine="349"/>
        <w:rPr>
          <w:b/>
          <w:sz w:val="24"/>
          <w:szCs w:val="24"/>
        </w:rPr>
      </w:pPr>
      <w:r>
        <w:rPr>
          <w:b/>
          <w:sz w:val="24"/>
          <w:szCs w:val="24"/>
        </w:rPr>
        <w:t>7. Исследование аппаратно-программного обеспечения предметной области включает в себя...</w:t>
      </w:r>
      <w:bookmarkEnd w:id="4"/>
    </w:p>
    <w:p w:rsidR="00A6374A" w:rsidRDefault="00A6374A">
      <w:pPr>
        <w:pStyle w:val="5"/>
        <w:keepNext/>
        <w:keepLines/>
        <w:numPr>
          <w:ilvl w:val="0"/>
          <w:numId w:val="23"/>
        </w:numPr>
        <w:shd w:val="clear" w:color="auto" w:fill="auto"/>
        <w:tabs>
          <w:tab w:val="left" w:pos="1412"/>
        </w:tabs>
        <w:spacing w:before="0" w:line="240" w:lineRule="auto"/>
        <w:rPr>
          <w:sz w:val="24"/>
          <w:szCs w:val="24"/>
        </w:rPr>
      </w:pPr>
      <w:bookmarkStart w:id="8" w:name="bookmark31"/>
      <w:r>
        <w:rPr>
          <w:sz w:val="24"/>
          <w:szCs w:val="24"/>
        </w:rPr>
        <w:t>анализ применяемых информационных технологий;</w:t>
      </w:r>
      <w:bookmarkEnd w:id="8"/>
    </w:p>
    <w:p w:rsidR="00A6374A" w:rsidRDefault="00A6374A">
      <w:pPr>
        <w:pStyle w:val="a8"/>
        <w:numPr>
          <w:ilvl w:val="0"/>
          <w:numId w:val="23"/>
        </w:numPr>
        <w:shd w:val="clear" w:color="auto" w:fill="auto"/>
        <w:tabs>
          <w:tab w:val="left" w:pos="1417"/>
        </w:tabs>
        <w:spacing w:before="0" w:after="0" w:line="240" w:lineRule="auto"/>
        <w:rPr>
          <w:sz w:val="24"/>
          <w:szCs w:val="24"/>
        </w:rPr>
      </w:pPr>
      <w:r>
        <w:rPr>
          <w:sz w:val="24"/>
          <w:szCs w:val="24"/>
        </w:rPr>
        <w:t>анализ наличия средств вычислительной техники и связи (СВТиС);</w:t>
      </w:r>
    </w:p>
    <w:p w:rsidR="00A6374A" w:rsidRDefault="00A6374A">
      <w:pPr>
        <w:pStyle w:val="a8"/>
        <w:numPr>
          <w:ilvl w:val="0"/>
          <w:numId w:val="23"/>
        </w:numPr>
        <w:shd w:val="clear" w:color="auto" w:fill="auto"/>
        <w:tabs>
          <w:tab w:val="left" w:pos="1412"/>
        </w:tabs>
        <w:spacing w:before="0" w:after="0" w:line="240" w:lineRule="auto"/>
        <w:rPr>
          <w:sz w:val="24"/>
          <w:szCs w:val="24"/>
        </w:rPr>
      </w:pPr>
      <w:r>
        <w:rPr>
          <w:sz w:val="24"/>
          <w:szCs w:val="24"/>
        </w:rPr>
        <w:t>анализ организационной структуры;</w:t>
      </w:r>
    </w:p>
    <w:p w:rsidR="00A6374A" w:rsidRDefault="00A6374A">
      <w:pPr>
        <w:pStyle w:val="a8"/>
        <w:numPr>
          <w:ilvl w:val="0"/>
          <w:numId w:val="23"/>
        </w:numPr>
        <w:shd w:val="clear" w:color="auto" w:fill="auto"/>
        <w:tabs>
          <w:tab w:val="left" w:pos="1412"/>
        </w:tabs>
        <w:spacing w:before="0" w:after="0" w:line="240" w:lineRule="auto"/>
        <w:rPr>
          <w:sz w:val="24"/>
          <w:szCs w:val="24"/>
        </w:rPr>
      </w:pPr>
      <w:r>
        <w:rPr>
          <w:sz w:val="24"/>
          <w:szCs w:val="24"/>
        </w:rPr>
        <w:t>анализ применяемых программных средств;</w:t>
      </w:r>
    </w:p>
    <w:p w:rsidR="00A6374A" w:rsidRDefault="00A6374A">
      <w:pPr>
        <w:pStyle w:val="a8"/>
        <w:numPr>
          <w:ilvl w:val="0"/>
          <w:numId w:val="23"/>
        </w:numPr>
        <w:shd w:val="clear" w:color="auto" w:fill="auto"/>
        <w:tabs>
          <w:tab w:val="left" w:pos="1426"/>
        </w:tabs>
        <w:spacing w:before="0" w:after="0" w:line="240" w:lineRule="auto"/>
        <w:ind w:right="40"/>
        <w:rPr>
          <w:sz w:val="24"/>
          <w:szCs w:val="24"/>
        </w:rPr>
      </w:pPr>
      <w:r>
        <w:rPr>
          <w:sz w:val="24"/>
          <w:szCs w:val="24"/>
        </w:rPr>
        <w:t>анализ укрупненных технико-экономических показатели деятельности.</w:t>
      </w:r>
    </w:p>
    <w:p w:rsidR="00A6374A" w:rsidRDefault="00A6374A">
      <w:pPr>
        <w:pStyle w:val="a8"/>
        <w:shd w:val="clear" w:color="auto" w:fill="auto"/>
        <w:tabs>
          <w:tab w:val="left" w:pos="1426"/>
        </w:tabs>
        <w:spacing w:before="0" w:after="0" w:line="240" w:lineRule="auto"/>
        <w:ind w:left="1340" w:right="40" w:firstLine="0"/>
        <w:rPr>
          <w:sz w:val="24"/>
          <w:szCs w:val="24"/>
        </w:rPr>
      </w:pPr>
    </w:p>
    <w:p w:rsidR="00A6374A" w:rsidRDefault="00A6374A">
      <w:pPr>
        <w:pStyle w:val="5"/>
        <w:keepNext/>
        <w:keepLines/>
        <w:shd w:val="clear" w:color="auto" w:fill="auto"/>
        <w:spacing w:before="0" w:line="240" w:lineRule="auto"/>
        <w:ind w:right="40" w:firstLine="709"/>
        <w:rPr>
          <w:b/>
          <w:sz w:val="24"/>
          <w:szCs w:val="24"/>
        </w:rPr>
      </w:pPr>
      <w:bookmarkStart w:id="9" w:name="bookmark32"/>
      <w:r>
        <w:rPr>
          <w:b/>
          <w:sz w:val="24"/>
          <w:szCs w:val="24"/>
        </w:rPr>
        <w:t>8</w:t>
      </w:r>
      <w:r>
        <w:rPr>
          <w:sz w:val="24"/>
          <w:szCs w:val="24"/>
        </w:rPr>
        <w:t>. </w:t>
      </w:r>
      <w:r>
        <w:rPr>
          <w:b/>
          <w:sz w:val="24"/>
          <w:szCs w:val="24"/>
        </w:rPr>
        <w:t>Исследование бизнес-процессов и информационных процессов предметной области ...</w:t>
      </w:r>
      <w:bookmarkEnd w:id="9"/>
    </w:p>
    <w:p w:rsidR="00A6374A" w:rsidRDefault="00A6374A">
      <w:pPr>
        <w:pStyle w:val="a8"/>
        <w:numPr>
          <w:ilvl w:val="0"/>
          <w:numId w:val="24"/>
        </w:numPr>
        <w:shd w:val="clear" w:color="auto" w:fill="auto"/>
        <w:tabs>
          <w:tab w:val="left" w:pos="1412"/>
        </w:tabs>
        <w:spacing w:before="0" w:after="0" w:line="240" w:lineRule="auto"/>
        <w:rPr>
          <w:sz w:val="24"/>
          <w:szCs w:val="24"/>
        </w:rPr>
      </w:pPr>
      <w:r>
        <w:rPr>
          <w:sz w:val="24"/>
          <w:szCs w:val="24"/>
        </w:rPr>
        <w:t>анализ применяемых информационных технологий;</w:t>
      </w:r>
    </w:p>
    <w:p w:rsidR="00A6374A" w:rsidRDefault="00A6374A">
      <w:pPr>
        <w:pStyle w:val="a8"/>
        <w:numPr>
          <w:ilvl w:val="0"/>
          <w:numId w:val="24"/>
        </w:numPr>
        <w:shd w:val="clear" w:color="auto" w:fill="auto"/>
        <w:tabs>
          <w:tab w:val="left" w:pos="1417"/>
        </w:tabs>
        <w:spacing w:before="0" w:after="0" w:line="240" w:lineRule="auto"/>
        <w:rPr>
          <w:sz w:val="24"/>
          <w:szCs w:val="24"/>
        </w:rPr>
      </w:pPr>
      <w:r>
        <w:rPr>
          <w:sz w:val="24"/>
          <w:szCs w:val="24"/>
        </w:rPr>
        <w:t>анализ наличия средств вычислительной техники и связи (СВТиС);</w:t>
      </w:r>
    </w:p>
    <w:p w:rsidR="00A6374A" w:rsidRDefault="00A6374A">
      <w:pPr>
        <w:pStyle w:val="a8"/>
        <w:numPr>
          <w:ilvl w:val="0"/>
          <w:numId w:val="24"/>
        </w:numPr>
        <w:shd w:val="clear" w:color="auto" w:fill="auto"/>
        <w:tabs>
          <w:tab w:val="left" w:pos="1412"/>
        </w:tabs>
        <w:spacing w:before="0" w:after="0" w:line="240" w:lineRule="auto"/>
        <w:rPr>
          <w:sz w:val="24"/>
          <w:szCs w:val="24"/>
        </w:rPr>
      </w:pPr>
      <w:r>
        <w:rPr>
          <w:sz w:val="24"/>
          <w:szCs w:val="24"/>
        </w:rPr>
        <w:t>анализ организационной структуры;</w:t>
      </w:r>
    </w:p>
    <w:p w:rsidR="00A6374A" w:rsidRDefault="00A6374A">
      <w:pPr>
        <w:pStyle w:val="a8"/>
        <w:numPr>
          <w:ilvl w:val="0"/>
          <w:numId w:val="24"/>
        </w:numPr>
        <w:shd w:val="clear" w:color="auto" w:fill="auto"/>
        <w:tabs>
          <w:tab w:val="left" w:pos="1412"/>
        </w:tabs>
        <w:spacing w:before="0" w:after="0" w:line="240" w:lineRule="auto"/>
        <w:rPr>
          <w:sz w:val="24"/>
          <w:szCs w:val="24"/>
        </w:rPr>
      </w:pPr>
      <w:r>
        <w:rPr>
          <w:sz w:val="24"/>
          <w:szCs w:val="24"/>
        </w:rPr>
        <w:t>анализ применяемых программных средств;</w:t>
      </w:r>
    </w:p>
    <w:p w:rsidR="00A6374A" w:rsidRDefault="00A6374A">
      <w:pPr>
        <w:pStyle w:val="a8"/>
        <w:numPr>
          <w:ilvl w:val="0"/>
          <w:numId w:val="24"/>
        </w:numPr>
        <w:shd w:val="clear" w:color="auto" w:fill="auto"/>
        <w:tabs>
          <w:tab w:val="left" w:pos="1426"/>
        </w:tabs>
        <w:spacing w:before="0" w:after="0" w:line="240" w:lineRule="auto"/>
        <w:ind w:right="40"/>
        <w:rPr>
          <w:sz w:val="24"/>
          <w:szCs w:val="24"/>
        </w:rPr>
      </w:pPr>
      <w:r>
        <w:rPr>
          <w:sz w:val="24"/>
          <w:szCs w:val="24"/>
        </w:rPr>
        <w:t>анализ укрупненных технико-экономических показатели деятельности.</w:t>
      </w:r>
    </w:p>
    <w:p w:rsidR="00A6374A" w:rsidRDefault="00A6374A">
      <w:pPr>
        <w:pStyle w:val="a8"/>
        <w:shd w:val="clear" w:color="auto" w:fill="auto"/>
        <w:tabs>
          <w:tab w:val="left" w:pos="1426"/>
        </w:tabs>
        <w:spacing w:before="0" w:after="0" w:line="240" w:lineRule="auto"/>
        <w:ind w:left="1340" w:right="40" w:firstLine="0"/>
        <w:rPr>
          <w:sz w:val="24"/>
          <w:szCs w:val="24"/>
        </w:rPr>
      </w:pPr>
    </w:p>
    <w:p w:rsidR="00A6374A" w:rsidRDefault="00A6374A">
      <w:pPr>
        <w:pStyle w:val="5"/>
        <w:keepNext/>
        <w:keepLines/>
        <w:shd w:val="clear" w:color="auto" w:fill="auto"/>
        <w:spacing w:before="0" w:line="240" w:lineRule="auto"/>
        <w:ind w:right="40" w:firstLine="618"/>
        <w:rPr>
          <w:b/>
          <w:sz w:val="24"/>
          <w:szCs w:val="24"/>
        </w:rPr>
      </w:pPr>
      <w:r>
        <w:rPr>
          <w:b/>
          <w:sz w:val="24"/>
          <w:szCs w:val="24"/>
        </w:rPr>
        <w:t>9.</w:t>
      </w:r>
      <w:r>
        <w:rPr>
          <w:sz w:val="24"/>
          <w:szCs w:val="24"/>
        </w:rPr>
        <w:t xml:space="preserve"> </w:t>
      </w:r>
      <w:r>
        <w:rPr>
          <w:b/>
          <w:sz w:val="24"/>
          <w:szCs w:val="24"/>
        </w:rPr>
        <w:t>Основными источниками внешней вторичной информации являются</w:t>
      </w:r>
      <w:bookmarkEnd w:id="5"/>
      <w:r>
        <w:rPr>
          <w:b/>
          <w:sz w:val="24"/>
          <w:szCs w:val="24"/>
        </w:rPr>
        <w:t>…</w:t>
      </w:r>
    </w:p>
    <w:p w:rsidR="00A6374A" w:rsidRDefault="00A6374A">
      <w:pPr>
        <w:pStyle w:val="a8"/>
        <w:numPr>
          <w:ilvl w:val="0"/>
          <w:numId w:val="25"/>
        </w:numPr>
        <w:shd w:val="clear" w:color="auto" w:fill="auto"/>
        <w:tabs>
          <w:tab w:val="left" w:pos="1416"/>
        </w:tabs>
        <w:spacing w:before="0" w:after="0" w:line="240" w:lineRule="auto"/>
        <w:ind w:right="40"/>
        <w:rPr>
          <w:sz w:val="24"/>
          <w:szCs w:val="24"/>
        </w:rPr>
      </w:pPr>
      <w:r>
        <w:rPr>
          <w:sz w:val="24"/>
          <w:szCs w:val="24"/>
        </w:rPr>
        <w:t>публикации учебных, научно-исследовательских, проектных институтов и общественно-научных организаций, симпозиумов, конгрессов, конференций;</w:t>
      </w:r>
    </w:p>
    <w:p w:rsidR="00A6374A" w:rsidRDefault="00A6374A">
      <w:pPr>
        <w:pStyle w:val="a8"/>
        <w:numPr>
          <w:ilvl w:val="0"/>
          <w:numId w:val="25"/>
        </w:numPr>
        <w:shd w:val="clear" w:color="auto" w:fill="auto"/>
        <w:tabs>
          <w:tab w:val="left" w:pos="1407"/>
        </w:tabs>
        <w:spacing w:before="0" w:after="0" w:line="240" w:lineRule="auto"/>
        <w:rPr>
          <w:sz w:val="24"/>
          <w:szCs w:val="24"/>
        </w:rPr>
      </w:pPr>
      <w:r>
        <w:rPr>
          <w:sz w:val="24"/>
          <w:szCs w:val="24"/>
        </w:rPr>
        <w:t>документация компании;</w:t>
      </w:r>
    </w:p>
    <w:p w:rsidR="00A6374A" w:rsidRDefault="00A6374A">
      <w:pPr>
        <w:pStyle w:val="a8"/>
        <w:numPr>
          <w:ilvl w:val="0"/>
          <w:numId w:val="25"/>
        </w:numPr>
        <w:shd w:val="clear" w:color="auto" w:fill="auto"/>
        <w:tabs>
          <w:tab w:val="left" w:pos="1412"/>
        </w:tabs>
        <w:spacing w:before="0" w:after="0" w:line="240" w:lineRule="auto"/>
        <w:rPr>
          <w:sz w:val="24"/>
          <w:szCs w:val="24"/>
        </w:rPr>
      </w:pPr>
      <w:r>
        <w:rPr>
          <w:sz w:val="24"/>
          <w:szCs w:val="24"/>
        </w:rPr>
        <w:t>сборники статистической информации;</w:t>
      </w:r>
    </w:p>
    <w:p w:rsidR="00A6374A" w:rsidRDefault="00A6374A">
      <w:pPr>
        <w:pStyle w:val="a8"/>
        <w:numPr>
          <w:ilvl w:val="0"/>
          <w:numId w:val="25"/>
        </w:numPr>
        <w:shd w:val="clear" w:color="auto" w:fill="auto"/>
        <w:tabs>
          <w:tab w:val="left" w:pos="1416"/>
        </w:tabs>
        <w:spacing w:before="0" w:after="0" w:line="240" w:lineRule="auto"/>
        <w:ind w:right="40"/>
        <w:rPr>
          <w:sz w:val="24"/>
          <w:szCs w:val="24"/>
        </w:rPr>
      </w:pPr>
      <w:r>
        <w:rPr>
          <w:sz w:val="24"/>
          <w:szCs w:val="24"/>
        </w:rPr>
        <w:t>прайс-листы, каталоги, проспекты и другие фирменные публикации.</w:t>
      </w:r>
    </w:p>
    <w:p w:rsidR="00A6374A" w:rsidRDefault="00A6374A">
      <w:pPr>
        <w:pStyle w:val="5"/>
        <w:keepNext/>
        <w:keepLines/>
        <w:shd w:val="clear" w:color="auto" w:fill="auto"/>
        <w:spacing w:before="0" w:line="240" w:lineRule="auto"/>
        <w:ind w:left="709" w:right="40" w:hanging="91"/>
        <w:rPr>
          <w:b/>
          <w:sz w:val="24"/>
          <w:szCs w:val="24"/>
        </w:rPr>
      </w:pPr>
      <w:bookmarkStart w:id="10" w:name="bookmark35"/>
    </w:p>
    <w:p w:rsidR="00A6374A" w:rsidRDefault="00A6374A">
      <w:pPr>
        <w:pStyle w:val="5"/>
        <w:keepNext/>
        <w:keepLines/>
        <w:shd w:val="clear" w:color="auto" w:fill="auto"/>
        <w:spacing w:before="0" w:line="240" w:lineRule="auto"/>
        <w:ind w:left="709" w:right="40" w:hanging="91"/>
        <w:rPr>
          <w:b/>
          <w:sz w:val="24"/>
          <w:szCs w:val="24"/>
        </w:rPr>
      </w:pPr>
      <w:r>
        <w:rPr>
          <w:b/>
          <w:sz w:val="24"/>
          <w:szCs w:val="24"/>
        </w:rPr>
        <w:t>10</w:t>
      </w:r>
      <w:r>
        <w:rPr>
          <w:sz w:val="24"/>
          <w:szCs w:val="24"/>
        </w:rPr>
        <w:t xml:space="preserve">. </w:t>
      </w:r>
      <w:r>
        <w:rPr>
          <w:b/>
          <w:sz w:val="24"/>
          <w:szCs w:val="24"/>
        </w:rPr>
        <w:t xml:space="preserve">В процессе обследования предметной области информация собирается и анализируется по… </w:t>
      </w:r>
      <w:bookmarkEnd w:id="10"/>
    </w:p>
    <w:p w:rsidR="00A6374A" w:rsidRDefault="00A6374A">
      <w:pPr>
        <w:pStyle w:val="a8"/>
        <w:numPr>
          <w:ilvl w:val="0"/>
          <w:numId w:val="26"/>
        </w:numPr>
        <w:shd w:val="clear" w:color="auto" w:fill="auto"/>
        <w:tabs>
          <w:tab w:val="left" w:pos="1407"/>
        </w:tabs>
        <w:spacing w:before="0" w:after="0" w:line="240" w:lineRule="auto"/>
        <w:rPr>
          <w:sz w:val="24"/>
          <w:szCs w:val="24"/>
        </w:rPr>
      </w:pPr>
      <w:r>
        <w:rPr>
          <w:sz w:val="24"/>
          <w:szCs w:val="24"/>
        </w:rPr>
        <w:t>подразделениям предприятия;</w:t>
      </w:r>
    </w:p>
    <w:p w:rsidR="00A6374A" w:rsidRDefault="00A6374A">
      <w:pPr>
        <w:pStyle w:val="a8"/>
        <w:numPr>
          <w:ilvl w:val="0"/>
          <w:numId w:val="26"/>
        </w:numPr>
        <w:shd w:val="clear" w:color="auto" w:fill="auto"/>
        <w:tabs>
          <w:tab w:val="left" w:pos="1407"/>
        </w:tabs>
        <w:spacing w:before="0" w:after="0" w:line="240" w:lineRule="auto"/>
        <w:rPr>
          <w:sz w:val="24"/>
          <w:szCs w:val="24"/>
        </w:rPr>
      </w:pPr>
      <w:r>
        <w:rPr>
          <w:sz w:val="24"/>
          <w:szCs w:val="24"/>
        </w:rPr>
        <w:t>уровням исследования;</w:t>
      </w:r>
    </w:p>
    <w:p w:rsidR="00A6374A" w:rsidRDefault="00A6374A">
      <w:pPr>
        <w:pStyle w:val="a8"/>
        <w:numPr>
          <w:ilvl w:val="0"/>
          <w:numId w:val="26"/>
        </w:numPr>
        <w:shd w:val="clear" w:color="auto" w:fill="auto"/>
        <w:tabs>
          <w:tab w:val="left" w:pos="1407"/>
        </w:tabs>
        <w:spacing w:before="0" w:after="0" w:line="240" w:lineRule="auto"/>
        <w:rPr>
          <w:sz w:val="24"/>
          <w:szCs w:val="24"/>
        </w:rPr>
      </w:pPr>
      <w:r>
        <w:rPr>
          <w:sz w:val="24"/>
          <w:szCs w:val="24"/>
        </w:rPr>
        <w:t>руководителям подразделений;</w:t>
      </w:r>
    </w:p>
    <w:p w:rsidR="00A6374A" w:rsidRDefault="00A6374A">
      <w:pPr>
        <w:pStyle w:val="a8"/>
        <w:numPr>
          <w:ilvl w:val="0"/>
          <w:numId w:val="26"/>
        </w:numPr>
        <w:shd w:val="clear" w:color="auto" w:fill="auto"/>
        <w:tabs>
          <w:tab w:val="left" w:pos="1407"/>
        </w:tabs>
        <w:spacing w:before="0" w:after="0" w:line="240" w:lineRule="auto"/>
        <w:rPr>
          <w:sz w:val="24"/>
          <w:szCs w:val="24"/>
        </w:rPr>
      </w:pPr>
      <w:r>
        <w:rPr>
          <w:sz w:val="24"/>
          <w:szCs w:val="24"/>
        </w:rPr>
        <w:t>источникам информации.</w:t>
      </w:r>
      <w:bookmarkEnd w:id="6"/>
    </w:p>
    <w:p w:rsidR="00A6374A" w:rsidRDefault="00A6374A">
      <w:pPr>
        <w:pStyle w:val="a6"/>
        <w:widowControl/>
        <w:tabs>
          <w:tab w:val="left" w:pos="426"/>
        </w:tabs>
        <w:autoSpaceDE/>
        <w:autoSpaceDN/>
        <w:ind w:left="720" w:right="140" w:hanging="153"/>
        <w:rPr>
          <w:b/>
        </w:rPr>
      </w:pPr>
    </w:p>
    <w:p w:rsidR="00A6374A" w:rsidRDefault="00A6374A">
      <w:pPr>
        <w:pStyle w:val="a6"/>
        <w:widowControl/>
        <w:tabs>
          <w:tab w:val="left" w:pos="426"/>
        </w:tabs>
        <w:autoSpaceDE/>
        <w:autoSpaceDN/>
        <w:ind w:left="720" w:right="140" w:hanging="153"/>
        <w:rPr>
          <w:b/>
        </w:rPr>
      </w:pPr>
      <w:r>
        <w:rPr>
          <w:b/>
        </w:rPr>
        <w:t>11. Что из перечисленного не входит в структуру бизнес-кейса?</w:t>
      </w:r>
    </w:p>
    <w:p w:rsidR="00A6374A" w:rsidRDefault="00A6374A">
      <w:pPr>
        <w:pStyle w:val="a6"/>
        <w:widowControl/>
        <w:numPr>
          <w:ilvl w:val="0"/>
          <w:numId w:val="27"/>
        </w:numPr>
        <w:tabs>
          <w:tab w:val="left" w:pos="426"/>
        </w:tabs>
        <w:autoSpaceDE/>
        <w:autoSpaceDN/>
        <w:ind w:right="140" w:hanging="153"/>
      </w:pPr>
      <w:r>
        <w:t>Методы и допущения</w:t>
      </w:r>
    </w:p>
    <w:p w:rsidR="00A6374A" w:rsidRDefault="00A6374A">
      <w:pPr>
        <w:pStyle w:val="a6"/>
        <w:widowControl/>
        <w:numPr>
          <w:ilvl w:val="0"/>
          <w:numId w:val="27"/>
        </w:numPr>
        <w:tabs>
          <w:tab w:val="left" w:pos="426"/>
        </w:tabs>
        <w:autoSpaceDE/>
        <w:autoSpaceDN/>
        <w:ind w:right="140" w:hanging="153"/>
      </w:pPr>
      <w:r>
        <w:t>Обоснование</w:t>
      </w:r>
    </w:p>
    <w:p w:rsidR="00A6374A" w:rsidRDefault="00A6374A">
      <w:pPr>
        <w:pStyle w:val="a6"/>
        <w:widowControl/>
        <w:numPr>
          <w:ilvl w:val="0"/>
          <w:numId w:val="27"/>
        </w:numPr>
        <w:tabs>
          <w:tab w:val="left" w:pos="426"/>
        </w:tabs>
        <w:autoSpaceDE/>
        <w:autoSpaceDN/>
        <w:ind w:right="140" w:hanging="153"/>
      </w:pPr>
      <w:r>
        <w:t>Риски</w:t>
      </w:r>
    </w:p>
    <w:p w:rsidR="00A6374A" w:rsidRDefault="00A6374A">
      <w:pPr>
        <w:pStyle w:val="a6"/>
        <w:widowControl/>
        <w:numPr>
          <w:ilvl w:val="0"/>
          <w:numId w:val="27"/>
        </w:numPr>
        <w:tabs>
          <w:tab w:val="left" w:pos="426"/>
        </w:tabs>
        <w:autoSpaceDE/>
        <w:autoSpaceDN/>
        <w:ind w:right="140" w:hanging="153"/>
      </w:pPr>
      <w:r>
        <w:t>Влияние на бизнес</w:t>
      </w:r>
    </w:p>
    <w:p w:rsidR="00A6374A" w:rsidRDefault="00A6374A">
      <w:pPr>
        <w:pStyle w:val="a6"/>
        <w:widowControl/>
        <w:tabs>
          <w:tab w:val="left" w:pos="426"/>
        </w:tabs>
        <w:autoSpaceDE/>
        <w:autoSpaceDN/>
        <w:ind w:left="720" w:right="140" w:hanging="294"/>
        <w:rPr>
          <w:b/>
        </w:rPr>
      </w:pPr>
    </w:p>
    <w:p w:rsidR="00A6374A" w:rsidRDefault="00A6374A">
      <w:pPr>
        <w:pStyle w:val="a6"/>
        <w:widowControl/>
        <w:tabs>
          <w:tab w:val="left" w:pos="426"/>
        </w:tabs>
        <w:autoSpaceDE/>
        <w:autoSpaceDN/>
        <w:ind w:left="720" w:right="140" w:hanging="294"/>
        <w:rPr>
          <w:b/>
        </w:rPr>
      </w:pPr>
      <w:r>
        <w:rPr>
          <w:b/>
        </w:rPr>
        <w:lastRenderedPageBreak/>
        <w:t>12. Что из перечисленного относится к задачам этапа внедрения?</w:t>
      </w:r>
    </w:p>
    <w:p w:rsidR="00A6374A" w:rsidRDefault="00A6374A">
      <w:pPr>
        <w:pStyle w:val="a6"/>
        <w:widowControl/>
        <w:numPr>
          <w:ilvl w:val="0"/>
          <w:numId w:val="28"/>
        </w:numPr>
        <w:tabs>
          <w:tab w:val="left" w:pos="426"/>
        </w:tabs>
        <w:autoSpaceDE/>
        <w:autoSpaceDN/>
        <w:ind w:right="140" w:hanging="153"/>
      </w:pPr>
      <w:r>
        <w:t>определить ожидания заказчиков относительно того, как новая или измененная услуга поможет их бизнесу;</w:t>
      </w:r>
    </w:p>
    <w:p w:rsidR="00A6374A" w:rsidRDefault="00A6374A">
      <w:pPr>
        <w:pStyle w:val="a6"/>
        <w:widowControl/>
        <w:numPr>
          <w:ilvl w:val="0"/>
          <w:numId w:val="28"/>
        </w:numPr>
        <w:tabs>
          <w:tab w:val="left" w:pos="426"/>
        </w:tabs>
        <w:autoSpaceDE/>
        <w:autoSpaceDN/>
        <w:ind w:right="140" w:hanging="153"/>
      </w:pPr>
      <w:r>
        <w:t>обеспечить управление, поддержку и корректную эксплуатацию услуг в соответствии с требованиями, определенными на этапе Проектирования.</w:t>
      </w:r>
    </w:p>
    <w:p w:rsidR="00A6374A" w:rsidRDefault="00A6374A">
      <w:pPr>
        <w:pStyle w:val="a6"/>
        <w:widowControl/>
        <w:numPr>
          <w:ilvl w:val="0"/>
          <w:numId w:val="28"/>
        </w:numPr>
        <w:tabs>
          <w:tab w:val="left" w:pos="426"/>
        </w:tabs>
        <w:autoSpaceDE/>
        <w:autoSpaceDN/>
        <w:ind w:right="140" w:hanging="153"/>
      </w:pPr>
      <w:r>
        <w:t>предоставить эффективные и повторяемые механизмы для сборки и инсталляции, которые могут быть использованы для развертывания релизов в среде промышленной эксплуатации и среде тестирования;</w:t>
      </w:r>
    </w:p>
    <w:p w:rsidR="00A6374A" w:rsidRDefault="00A6374A">
      <w:pPr>
        <w:pStyle w:val="a6"/>
        <w:widowControl/>
        <w:numPr>
          <w:ilvl w:val="0"/>
          <w:numId w:val="28"/>
        </w:numPr>
        <w:tabs>
          <w:tab w:val="left" w:pos="426"/>
        </w:tabs>
        <w:autoSpaceDE/>
        <w:autoSpaceDN/>
        <w:ind w:right="140" w:hanging="153"/>
      </w:pPr>
      <w:r>
        <w:t>сформировать набор активов услуг и конфигураций, которые попадают на этап внедрения, и управлять ими;</w:t>
      </w:r>
    </w:p>
    <w:p w:rsidR="00A6374A" w:rsidRDefault="00A6374A">
      <w:pPr>
        <w:pStyle w:val="a6"/>
        <w:widowControl/>
        <w:tabs>
          <w:tab w:val="left" w:pos="426"/>
        </w:tabs>
        <w:autoSpaceDE/>
        <w:autoSpaceDN/>
        <w:ind w:left="720" w:right="140" w:hanging="294"/>
        <w:rPr>
          <w:b/>
        </w:rPr>
      </w:pPr>
    </w:p>
    <w:p w:rsidR="00A6374A" w:rsidRDefault="00A6374A">
      <w:pPr>
        <w:pStyle w:val="a6"/>
        <w:widowControl/>
        <w:tabs>
          <w:tab w:val="left" w:pos="426"/>
        </w:tabs>
        <w:autoSpaceDE/>
        <w:autoSpaceDN/>
        <w:ind w:left="720" w:right="140" w:hanging="294"/>
        <w:rPr>
          <w:b/>
        </w:rPr>
      </w:pPr>
      <w:r>
        <w:rPr>
          <w:b/>
        </w:rPr>
        <w:t>13. Взаимодействие с заказчиками включает в себя:</w:t>
      </w:r>
    </w:p>
    <w:p w:rsidR="00A6374A" w:rsidRDefault="00A6374A">
      <w:pPr>
        <w:pStyle w:val="a6"/>
        <w:widowControl/>
        <w:numPr>
          <w:ilvl w:val="0"/>
          <w:numId w:val="29"/>
        </w:numPr>
        <w:tabs>
          <w:tab w:val="left" w:pos="426"/>
        </w:tabs>
        <w:autoSpaceDE/>
        <w:autoSpaceDN/>
        <w:ind w:right="140" w:hanging="295"/>
      </w:pPr>
      <w:r>
        <w:t>коммуникацию, разрешение конфликтов;</w:t>
      </w:r>
    </w:p>
    <w:p w:rsidR="00A6374A" w:rsidRDefault="00A6374A">
      <w:pPr>
        <w:pStyle w:val="a6"/>
        <w:widowControl/>
        <w:numPr>
          <w:ilvl w:val="0"/>
          <w:numId w:val="29"/>
        </w:numPr>
        <w:tabs>
          <w:tab w:val="left" w:pos="426"/>
        </w:tabs>
        <w:autoSpaceDE/>
        <w:autoSpaceDN/>
        <w:ind w:right="140" w:hanging="295"/>
      </w:pPr>
      <w:r>
        <w:t>переговоры, взаимодействие по контракту, постпродажное обслуживание;</w:t>
      </w:r>
    </w:p>
    <w:p w:rsidR="00A6374A" w:rsidRDefault="00A6374A">
      <w:pPr>
        <w:pStyle w:val="a6"/>
        <w:widowControl/>
        <w:numPr>
          <w:ilvl w:val="0"/>
          <w:numId w:val="29"/>
        </w:numPr>
        <w:tabs>
          <w:tab w:val="left" w:pos="426"/>
        </w:tabs>
        <w:autoSpaceDE/>
        <w:autoSpaceDN/>
        <w:ind w:right="140" w:hanging="295"/>
      </w:pPr>
      <w:r>
        <w:t>управление контрактами, доведение до инвестора информации;</w:t>
      </w:r>
    </w:p>
    <w:p w:rsidR="00A6374A" w:rsidRDefault="00A6374A">
      <w:pPr>
        <w:pStyle w:val="a6"/>
        <w:widowControl/>
        <w:numPr>
          <w:ilvl w:val="0"/>
          <w:numId w:val="29"/>
        </w:numPr>
        <w:tabs>
          <w:tab w:val="left" w:pos="426"/>
        </w:tabs>
        <w:autoSpaceDE/>
        <w:autoSpaceDN/>
        <w:ind w:right="140" w:hanging="295"/>
      </w:pPr>
      <w:r>
        <w:t>заключение контракта, выполнение контракта.</w:t>
      </w:r>
    </w:p>
    <w:p w:rsidR="00A6374A" w:rsidRDefault="00A6374A">
      <w:pPr>
        <w:pStyle w:val="a6"/>
        <w:widowControl/>
        <w:tabs>
          <w:tab w:val="left" w:pos="426"/>
        </w:tabs>
        <w:autoSpaceDE/>
        <w:autoSpaceDN/>
        <w:ind w:left="720" w:right="140" w:hanging="294"/>
        <w:rPr>
          <w:b/>
        </w:rPr>
      </w:pPr>
    </w:p>
    <w:p w:rsidR="00A6374A" w:rsidRDefault="00A6374A">
      <w:pPr>
        <w:pStyle w:val="a6"/>
        <w:widowControl/>
        <w:tabs>
          <w:tab w:val="left" w:pos="426"/>
        </w:tabs>
        <w:autoSpaceDE/>
        <w:autoSpaceDN/>
        <w:ind w:left="720" w:right="140" w:hanging="294"/>
        <w:rPr>
          <w:b/>
        </w:rPr>
      </w:pPr>
      <w:r>
        <w:rPr>
          <w:b/>
        </w:rPr>
        <w:t>14. Какие существуют опции внедрения?</w:t>
      </w:r>
    </w:p>
    <w:p w:rsidR="00A6374A" w:rsidRDefault="00A6374A">
      <w:pPr>
        <w:pStyle w:val="a6"/>
        <w:widowControl/>
        <w:numPr>
          <w:ilvl w:val="0"/>
          <w:numId w:val="30"/>
        </w:numPr>
        <w:tabs>
          <w:tab w:val="left" w:pos="426"/>
        </w:tabs>
        <w:autoSpaceDE/>
        <w:autoSpaceDN/>
        <w:ind w:right="140" w:hanging="295"/>
      </w:pPr>
      <w:r>
        <w:t>каскадный подход, «большой взрыв»</w:t>
      </w:r>
    </w:p>
    <w:p w:rsidR="00A6374A" w:rsidRDefault="00A6374A">
      <w:pPr>
        <w:pStyle w:val="a6"/>
        <w:widowControl/>
        <w:numPr>
          <w:ilvl w:val="0"/>
          <w:numId w:val="30"/>
        </w:numPr>
        <w:tabs>
          <w:tab w:val="left" w:pos="426"/>
        </w:tabs>
        <w:autoSpaceDE/>
        <w:autoSpaceDN/>
        <w:ind w:right="140" w:hanging="295"/>
      </w:pPr>
      <w:r>
        <w:t>«большой взрыв», пофазовый подход,</w:t>
      </w:r>
    </w:p>
    <w:p w:rsidR="00A6374A" w:rsidRDefault="00A6374A">
      <w:pPr>
        <w:pStyle w:val="a6"/>
        <w:widowControl/>
        <w:numPr>
          <w:ilvl w:val="0"/>
          <w:numId w:val="30"/>
        </w:numPr>
        <w:tabs>
          <w:tab w:val="left" w:pos="426"/>
        </w:tabs>
        <w:autoSpaceDE/>
        <w:autoSpaceDN/>
        <w:ind w:right="140" w:hanging="295"/>
      </w:pPr>
      <w:r>
        <w:t>«большой взрыв», «маленький взрыв»</w:t>
      </w:r>
    </w:p>
    <w:p w:rsidR="00A6374A" w:rsidRDefault="00A6374A">
      <w:pPr>
        <w:pStyle w:val="a6"/>
        <w:widowControl/>
        <w:numPr>
          <w:ilvl w:val="0"/>
          <w:numId w:val="30"/>
        </w:numPr>
        <w:tabs>
          <w:tab w:val="left" w:pos="426"/>
        </w:tabs>
        <w:autoSpaceDE/>
        <w:autoSpaceDN/>
        <w:ind w:right="140" w:hanging="295"/>
      </w:pPr>
      <w:r>
        <w:t>«большой взрыв», пофазовый подход, начальная установка</w:t>
      </w:r>
    </w:p>
    <w:p w:rsidR="00A6374A" w:rsidRDefault="00A6374A">
      <w:pPr>
        <w:pStyle w:val="a6"/>
        <w:widowControl/>
        <w:tabs>
          <w:tab w:val="left" w:pos="426"/>
        </w:tabs>
        <w:autoSpaceDE/>
        <w:autoSpaceDN/>
        <w:ind w:left="720" w:right="140" w:hanging="294"/>
        <w:rPr>
          <w:b/>
        </w:rPr>
      </w:pPr>
    </w:p>
    <w:p w:rsidR="00A6374A" w:rsidRDefault="00A6374A">
      <w:pPr>
        <w:pStyle w:val="a6"/>
        <w:widowControl/>
        <w:tabs>
          <w:tab w:val="left" w:pos="426"/>
        </w:tabs>
        <w:autoSpaceDE/>
        <w:autoSpaceDN/>
        <w:ind w:left="720" w:right="140" w:hanging="294"/>
        <w:rPr>
          <w:b/>
        </w:rPr>
      </w:pPr>
      <w:r>
        <w:rPr>
          <w:b/>
        </w:rPr>
        <w:t>15. Каково количество вопросов для оценки произведённого изменения?</w:t>
      </w:r>
    </w:p>
    <w:p w:rsidR="00A6374A" w:rsidRDefault="00A6374A">
      <w:pPr>
        <w:pStyle w:val="a6"/>
        <w:widowControl/>
        <w:numPr>
          <w:ilvl w:val="0"/>
          <w:numId w:val="31"/>
        </w:numPr>
        <w:tabs>
          <w:tab w:val="left" w:pos="426"/>
        </w:tabs>
        <w:autoSpaceDE/>
        <w:autoSpaceDN/>
        <w:ind w:right="140"/>
      </w:pPr>
      <w:r>
        <w:t>5</w:t>
      </w:r>
    </w:p>
    <w:p w:rsidR="00A6374A" w:rsidRDefault="00A6374A">
      <w:pPr>
        <w:pStyle w:val="a6"/>
        <w:widowControl/>
        <w:numPr>
          <w:ilvl w:val="0"/>
          <w:numId w:val="31"/>
        </w:numPr>
        <w:tabs>
          <w:tab w:val="left" w:pos="426"/>
        </w:tabs>
        <w:autoSpaceDE/>
        <w:autoSpaceDN/>
        <w:ind w:right="140"/>
      </w:pPr>
      <w:r>
        <w:t>7</w:t>
      </w:r>
    </w:p>
    <w:p w:rsidR="00A6374A" w:rsidRDefault="00A6374A">
      <w:pPr>
        <w:pStyle w:val="a6"/>
        <w:widowControl/>
        <w:numPr>
          <w:ilvl w:val="0"/>
          <w:numId w:val="31"/>
        </w:numPr>
        <w:tabs>
          <w:tab w:val="left" w:pos="426"/>
        </w:tabs>
        <w:autoSpaceDE/>
        <w:autoSpaceDN/>
        <w:ind w:right="140"/>
      </w:pPr>
      <w:r>
        <w:t>17</w:t>
      </w:r>
    </w:p>
    <w:p w:rsidR="00A6374A" w:rsidRDefault="00A6374A">
      <w:pPr>
        <w:pStyle w:val="a6"/>
        <w:widowControl/>
        <w:numPr>
          <w:ilvl w:val="0"/>
          <w:numId w:val="31"/>
        </w:numPr>
        <w:tabs>
          <w:tab w:val="left" w:pos="426"/>
        </w:tabs>
        <w:autoSpaceDE/>
        <w:autoSpaceDN/>
        <w:ind w:right="140"/>
      </w:pPr>
      <w:r>
        <w:t>31</w:t>
      </w:r>
    </w:p>
    <w:p w:rsidR="00A6374A" w:rsidRDefault="00A6374A">
      <w:pPr>
        <w:pStyle w:val="a6"/>
        <w:widowControl/>
        <w:tabs>
          <w:tab w:val="left" w:pos="426"/>
        </w:tabs>
        <w:autoSpaceDE/>
        <w:autoSpaceDN/>
        <w:ind w:left="720" w:right="140" w:hanging="294"/>
      </w:pPr>
    </w:p>
    <w:p w:rsidR="00A6374A" w:rsidRDefault="00A6374A">
      <w:pPr>
        <w:pStyle w:val="a6"/>
        <w:widowControl/>
        <w:tabs>
          <w:tab w:val="left" w:pos="426"/>
        </w:tabs>
        <w:autoSpaceDE/>
        <w:autoSpaceDN/>
        <w:ind w:left="720" w:right="140" w:hanging="294"/>
        <w:rPr>
          <w:b/>
        </w:rPr>
      </w:pPr>
      <w:r>
        <w:rPr>
          <w:b/>
        </w:rPr>
        <w:t>16. Деятельность, которая гарантирует, что новая или измененная услуга, процесс, план или другой результат отвечает нуждам бизнеса, это…</w:t>
      </w:r>
    </w:p>
    <w:p w:rsidR="00A6374A" w:rsidRDefault="00A6374A">
      <w:pPr>
        <w:pStyle w:val="a6"/>
        <w:widowControl/>
        <w:numPr>
          <w:ilvl w:val="0"/>
          <w:numId w:val="32"/>
        </w:numPr>
        <w:tabs>
          <w:tab w:val="left" w:pos="426"/>
        </w:tabs>
        <w:autoSpaceDE/>
        <w:autoSpaceDN/>
        <w:ind w:right="140"/>
      </w:pPr>
      <w:r>
        <w:t>Гарантия (Warranty)</w:t>
      </w:r>
    </w:p>
    <w:p w:rsidR="00A6374A" w:rsidRDefault="00A6374A">
      <w:pPr>
        <w:pStyle w:val="a6"/>
        <w:widowControl/>
        <w:numPr>
          <w:ilvl w:val="0"/>
          <w:numId w:val="32"/>
        </w:numPr>
        <w:tabs>
          <w:tab w:val="left" w:pos="426"/>
        </w:tabs>
        <w:autoSpaceDE/>
        <w:autoSpaceDN/>
        <w:ind w:right="140"/>
      </w:pPr>
      <w:r>
        <w:t>Утверждение (Approve)</w:t>
      </w:r>
    </w:p>
    <w:p w:rsidR="00A6374A" w:rsidRDefault="00A6374A">
      <w:pPr>
        <w:pStyle w:val="a6"/>
        <w:widowControl/>
        <w:numPr>
          <w:ilvl w:val="0"/>
          <w:numId w:val="32"/>
        </w:numPr>
        <w:tabs>
          <w:tab w:val="left" w:pos="426"/>
        </w:tabs>
        <w:autoSpaceDE/>
        <w:autoSpaceDN/>
        <w:ind w:right="140"/>
      </w:pPr>
      <w:r>
        <w:t>подтверждение (Validation)</w:t>
      </w:r>
    </w:p>
    <w:p w:rsidR="00A6374A" w:rsidRDefault="00A6374A">
      <w:pPr>
        <w:pStyle w:val="a6"/>
        <w:widowControl/>
        <w:numPr>
          <w:ilvl w:val="0"/>
          <w:numId w:val="32"/>
        </w:numPr>
        <w:tabs>
          <w:tab w:val="left" w:pos="426"/>
        </w:tabs>
        <w:autoSpaceDE/>
        <w:autoSpaceDN/>
        <w:ind w:right="140"/>
      </w:pPr>
      <w:r>
        <w:t>подтверждение и тестирование услуг (Service Validation and Testing)</w:t>
      </w:r>
    </w:p>
    <w:p w:rsidR="00A6374A" w:rsidRDefault="00A6374A">
      <w:pPr>
        <w:pStyle w:val="a6"/>
        <w:widowControl/>
        <w:tabs>
          <w:tab w:val="left" w:pos="426"/>
        </w:tabs>
        <w:autoSpaceDE/>
        <w:autoSpaceDN/>
        <w:ind w:left="720" w:right="140" w:hanging="294"/>
      </w:pPr>
    </w:p>
    <w:p w:rsidR="00A6374A" w:rsidRDefault="00A6374A">
      <w:pPr>
        <w:pStyle w:val="a6"/>
        <w:widowControl/>
        <w:tabs>
          <w:tab w:val="left" w:pos="426"/>
        </w:tabs>
        <w:autoSpaceDE/>
        <w:autoSpaceDN/>
        <w:ind w:left="720" w:right="140" w:hanging="294"/>
        <w:rPr>
          <w:b/>
        </w:rPr>
      </w:pPr>
      <w:r>
        <w:rPr>
          <w:b/>
        </w:rPr>
        <w:t>17. Что из перечисленного относится к целям этапа Внедрения?</w:t>
      </w:r>
    </w:p>
    <w:p w:rsidR="00A6374A" w:rsidRDefault="00A6374A">
      <w:pPr>
        <w:pStyle w:val="a6"/>
        <w:widowControl/>
        <w:numPr>
          <w:ilvl w:val="0"/>
          <w:numId w:val="33"/>
        </w:numPr>
        <w:tabs>
          <w:tab w:val="left" w:pos="426"/>
        </w:tabs>
        <w:autoSpaceDE/>
        <w:autoSpaceDN/>
        <w:ind w:right="140"/>
      </w:pPr>
      <w:r>
        <w:t>уменьшение разницы между прогнозируемой и реальной производительностью;</w:t>
      </w:r>
    </w:p>
    <w:p w:rsidR="00A6374A" w:rsidRDefault="00A6374A">
      <w:pPr>
        <w:pStyle w:val="a6"/>
        <w:widowControl/>
        <w:numPr>
          <w:ilvl w:val="0"/>
          <w:numId w:val="33"/>
        </w:numPr>
        <w:tabs>
          <w:tab w:val="left" w:pos="426"/>
        </w:tabs>
        <w:autoSpaceDE/>
        <w:autoSpaceDN/>
        <w:ind w:right="140"/>
      </w:pPr>
      <w:r>
        <w:t>обеспечение управления, поддержки и корректной эксплуатации услуг в соответствии с требованиями, определенными на этапе Проектирования;</w:t>
      </w:r>
    </w:p>
    <w:p w:rsidR="00A6374A" w:rsidRDefault="00A6374A">
      <w:pPr>
        <w:pStyle w:val="a6"/>
        <w:widowControl/>
        <w:numPr>
          <w:ilvl w:val="0"/>
          <w:numId w:val="33"/>
        </w:numPr>
        <w:tabs>
          <w:tab w:val="left" w:pos="426"/>
        </w:tabs>
        <w:autoSpaceDE/>
        <w:autoSpaceDN/>
        <w:ind w:right="140"/>
      </w:pPr>
      <w:r>
        <w:t>обеспечение использования услуги в соответствии с установленными для нее требованиями и ограничениями;</w:t>
      </w:r>
    </w:p>
    <w:p w:rsidR="00A6374A" w:rsidRDefault="00A6374A">
      <w:pPr>
        <w:pStyle w:val="a6"/>
        <w:widowControl/>
        <w:numPr>
          <w:ilvl w:val="0"/>
          <w:numId w:val="33"/>
        </w:numPr>
        <w:tabs>
          <w:tab w:val="left" w:pos="426"/>
        </w:tabs>
        <w:autoSpaceDE/>
        <w:autoSpaceDN/>
        <w:ind w:right="140"/>
      </w:pPr>
      <w:r>
        <w:t>определение ожидания заказчиков относительно того, как новая или измененная услуга поможет их бизнесу.</w:t>
      </w:r>
    </w:p>
    <w:p w:rsidR="00A6374A" w:rsidRDefault="00A6374A">
      <w:pPr>
        <w:pStyle w:val="a6"/>
        <w:widowControl/>
        <w:tabs>
          <w:tab w:val="left" w:pos="426"/>
        </w:tabs>
        <w:autoSpaceDE/>
        <w:autoSpaceDN/>
        <w:ind w:left="720" w:right="140" w:hanging="294"/>
      </w:pPr>
    </w:p>
    <w:p w:rsidR="00A6374A" w:rsidRDefault="00A6374A">
      <w:pPr>
        <w:pStyle w:val="a6"/>
        <w:widowControl/>
        <w:tabs>
          <w:tab w:val="left" w:pos="426"/>
        </w:tabs>
        <w:autoSpaceDE/>
        <w:autoSpaceDN/>
        <w:ind w:left="720" w:right="140" w:hanging="294"/>
        <w:rPr>
          <w:b/>
        </w:rPr>
      </w:pPr>
      <w:r>
        <w:rPr>
          <w:b/>
        </w:rPr>
        <w:t>18. К выходами процесса управления релизами и развертыванием не относится</w:t>
      </w:r>
    </w:p>
    <w:p w:rsidR="00A6374A" w:rsidRDefault="00A6374A">
      <w:pPr>
        <w:pStyle w:val="a6"/>
        <w:widowControl/>
        <w:numPr>
          <w:ilvl w:val="0"/>
          <w:numId w:val="34"/>
        </w:numPr>
        <w:tabs>
          <w:tab w:val="left" w:pos="426"/>
        </w:tabs>
        <w:autoSpaceDE/>
        <w:autoSpaceDN/>
        <w:ind w:right="140"/>
      </w:pPr>
      <w:r>
        <w:t>план релиза и развертывания;</w:t>
      </w:r>
    </w:p>
    <w:p w:rsidR="00A6374A" w:rsidRDefault="00A6374A">
      <w:pPr>
        <w:pStyle w:val="a6"/>
        <w:widowControl/>
        <w:numPr>
          <w:ilvl w:val="0"/>
          <w:numId w:val="34"/>
        </w:numPr>
        <w:tabs>
          <w:tab w:val="left" w:pos="426"/>
        </w:tabs>
        <w:autoSpaceDE/>
        <w:autoSpaceDN/>
        <w:ind w:right="140"/>
      </w:pPr>
      <w:r>
        <w:t>пакет уровней услуг;</w:t>
      </w:r>
    </w:p>
    <w:p w:rsidR="00A6374A" w:rsidRDefault="00A6374A">
      <w:pPr>
        <w:pStyle w:val="a6"/>
        <w:widowControl/>
        <w:numPr>
          <w:ilvl w:val="0"/>
          <w:numId w:val="34"/>
        </w:numPr>
        <w:tabs>
          <w:tab w:val="left" w:pos="426"/>
        </w:tabs>
        <w:autoSpaceDE/>
        <w:autoSpaceDN/>
        <w:ind w:right="140"/>
      </w:pPr>
      <w:r>
        <w:t>отчёт о внедрении;</w:t>
      </w:r>
    </w:p>
    <w:p w:rsidR="00A6374A" w:rsidRDefault="00A6374A">
      <w:pPr>
        <w:pStyle w:val="a6"/>
        <w:widowControl/>
        <w:numPr>
          <w:ilvl w:val="0"/>
          <w:numId w:val="34"/>
        </w:numPr>
        <w:tabs>
          <w:tab w:val="left" w:pos="426"/>
        </w:tabs>
        <w:autoSpaceDE/>
        <w:autoSpaceDN/>
        <w:ind w:right="140"/>
      </w:pPr>
      <w:r>
        <w:t>отчёт о развёртывании.</w:t>
      </w:r>
    </w:p>
    <w:p w:rsidR="00A6374A" w:rsidRDefault="00A6374A">
      <w:pPr>
        <w:pStyle w:val="a6"/>
        <w:widowControl/>
        <w:tabs>
          <w:tab w:val="left" w:pos="426"/>
        </w:tabs>
        <w:autoSpaceDE/>
        <w:autoSpaceDN/>
        <w:ind w:left="720" w:right="140" w:hanging="294"/>
      </w:pPr>
    </w:p>
    <w:p w:rsidR="00A6374A" w:rsidRDefault="00A6374A">
      <w:pPr>
        <w:pStyle w:val="a6"/>
        <w:widowControl/>
        <w:tabs>
          <w:tab w:val="left" w:pos="426"/>
        </w:tabs>
        <w:autoSpaceDE/>
        <w:autoSpaceDN/>
        <w:ind w:left="720" w:right="140" w:hanging="294"/>
        <w:rPr>
          <w:b/>
        </w:rPr>
      </w:pPr>
      <w:r>
        <w:rPr>
          <w:b/>
        </w:rPr>
        <w:lastRenderedPageBreak/>
        <w:t>19. Тип события, который формируется тогда, когда услуга или устройство приближается к пороговым значениям</w:t>
      </w:r>
    </w:p>
    <w:p w:rsidR="00A6374A" w:rsidRDefault="00A6374A">
      <w:pPr>
        <w:pStyle w:val="a6"/>
        <w:widowControl/>
        <w:numPr>
          <w:ilvl w:val="0"/>
          <w:numId w:val="35"/>
        </w:numPr>
        <w:tabs>
          <w:tab w:val="left" w:pos="426"/>
        </w:tabs>
        <w:autoSpaceDE/>
        <w:autoSpaceDN/>
        <w:ind w:right="140"/>
      </w:pPr>
      <w:r>
        <w:t>отклонение;</w:t>
      </w:r>
    </w:p>
    <w:p w:rsidR="00A6374A" w:rsidRDefault="00A6374A">
      <w:pPr>
        <w:pStyle w:val="a6"/>
        <w:widowControl/>
        <w:numPr>
          <w:ilvl w:val="0"/>
          <w:numId w:val="35"/>
        </w:numPr>
        <w:tabs>
          <w:tab w:val="left" w:pos="426"/>
        </w:tabs>
        <w:autoSpaceDE/>
        <w:autoSpaceDN/>
        <w:ind w:right="140"/>
      </w:pPr>
      <w:r>
        <w:t>предупреждение;</w:t>
      </w:r>
    </w:p>
    <w:p w:rsidR="00A6374A" w:rsidRDefault="00A6374A">
      <w:pPr>
        <w:pStyle w:val="a6"/>
        <w:widowControl/>
        <w:numPr>
          <w:ilvl w:val="0"/>
          <w:numId w:val="35"/>
        </w:numPr>
        <w:tabs>
          <w:tab w:val="left" w:pos="426"/>
        </w:tabs>
        <w:autoSpaceDE/>
        <w:autoSpaceDN/>
        <w:ind w:right="140"/>
      </w:pPr>
      <w:r>
        <w:t>информационное событие;</w:t>
      </w:r>
    </w:p>
    <w:p w:rsidR="00A6374A" w:rsidRDefault="00A6374A">
      <w:pPr>
        <w:pStyle w:val="a6"/>
        <w:widowControl/>
        <w:numPr>
          <w:ilvl w:val="0"/>
          <w:numId w:val="35"/>
        </w:numPr>
        <w:tabs>
          <w:tab w:val="left" w:pos="426"/>
        </w:tabs>
        <w:autoSpaceDE/>
        <w:autoSpaceDN/>
        <w:ind w:right="140"/>
      </w:pPr>
      <w:r>
        <w:t>релиз</w:t>
      </w:r>
    </w:p>
    <w:p w:rsidR="00A6374A" w:rsidRDefault="00A6374A">
      <w:pPr>
        <w:pStyle w:val="a6"/>
        <w:widowControl/>
        <w:tabs>
          <w:tab w:val="left" w:pos="426"/>
        </w:tabs>
        <w:autoSpaceDE/>
        <w:autoSpaceDN/>
        <w:ind w:left="720" w:right="140" w:hanging="294"/>
      </w:pPr>
    </w:p>
    <w:p w:rsidR="00A6374A" w:rsidRDefault="00A6374A">
      <w:pPr>
        <w:pStyle w:val="a6"/>
        <w:widowControl/>
        <w:tabs>
          <w:tab w:val="left" w:pos="426"/>
        </w:tabs>
        <w:autoSpaceDE/>
        <w:autoSpaceDN/>
        <w:ind w:left="720" w:right="140" w:hanging="294"/>
        <w:rPr>
          <w:b/>
        </w:rPr>
      </w:pPr>
      <w:r>
        <w:rPr>
          <w:b/>
        </w:rPr>
        <w:t>20. Изменение состояния, которое имеет значение для управления конфигурационной единицей или услугой – это…</w:t>
      </w:r>
    </w:p>
    <w:p w:rsidR="00A6374A" w:rsidRDefault="00A6374A">
      <w:pPr>
        <w:pStyle w:val="a6"/>
        <w:widowControl/>
        <w:numPr>
          <w:ilvl w:val="0"/>
          <w:numId w:val="36"/>
        </w:numPr>
        <w:tabs>
          <w:tab w:val="left" w:pos="426"/>
        </w:tabs>
        <w:autoSpaceDE/>
        <w:autoSpaceDN/>
        <w:ind w:right="140"/>
      </w:pPr>
      <w:r>
        <w:t>релиз;</w:t>
      </w:r>
    </w:p>
    <w:p w:rsidR="00A6374A" w:rsidRDefault="00A6374A">
      <w:pPr>
        <w:pStyle w:val="a6"/>
        <w:widowControl/>
        <w:numPr>
          <w:ilvl w:val="0"/>
          <w:numId w:val="36"/>
        </w:numPr>
        <w:tabs>
          <w:tab w:val="left" w:pos="426"/>
        </w:tabs>
        <w:autoSpaceDE/>
        <w:autoSpaceDN/>
        <w:ind w:right="140"/>
      </w:pPr>
      <w:r>
        <w:t>алерт;</w:t>
      </w:r>
    </w:p>
    <w:p w:rsidR="00A6374A" w:rsidRDefault="00A6374A">
      <w:pPr>
        <w:pStyle w:val="a6"/>
        <w:widowControl/>
        <w:numPr>
          <w:ilvl w:val="0"/>
          <w:numId w:val="36"/>
        </w:numPr>
        <w:tabs>
          <w:tab w:val="left" w:pos="426"/>
        </w:tabs>
        <w:autoSpaceDE/>
        <w:autoSpaceDN/>
        <w:ind w:right="140"/>
      </w:pPr>
      <w:r>
        <w:t>отклонение;</w:t>
      </w:r>
    </w:p>
    <w:p w:rsidR="00A6374A" w:rsidRDefault="00A6374A">
      <w:pPr>
        <w:pStyle w:val="a6"/>
        <w:widowControl/>
        <w:numPr>
          <w:ilvl w:val="0"/>
          <w:numId w:val="36"/>
        </w:numPr>
        <w:tabs>
          <w:tab w:val="left" w:pos="426"/>
        </w:tabs>
        <w:autoSpaceDE/>
        <w:autoSpaceDN/>
        <w:ind w:right="140"/>
        <w:contextualSpacing w:val="0"/>
      </w:pPr>
      <w:r>
        <w:t>событие.</w:t>
      </w:r>
    </w:p>
    <w:p w:rsidR="00A6374A" w:rsidRDefault="00A6374A">
      <w:pPr>
        <w:pStyle w:val="a6"/>
        <w:widowControl/>
        <w:tabs>
          <w:tab w:val="left" w:pos="426"/>
        </w:tabs>
        <w:autoSpaceDE/>
        <w:autoSpaceDN/>
        <w:ind w:left="720" w:right="140" w:hanging="294"/>
        <w:contextualSpacing w:val="0"/>
      </w:pPr>
    </w:p>
    <w:p w:rsidR="00A6374A" w:rsidRDefault="00A6374A">
      <w:pPr>
        <w:pStyle w:val="a6"/>
        <w:widowControl/>
        <w:tabs>
          <w:tab w:val="left" w:pos="426"/>
        </w:tabs>
        <w:autoSpaceDE/>
        <w:autoSpaceDN/>
        <w:ind w:left="720" w:right="140" w:hanging="294"/>
        <w:contextualSpacing w:val="0"/>
      </w:pPr>
    </w:p>
    <w:p w:rsidR="00A6374A" w:rsidRDefault="00A6374A">
      <w:pPr>
        <w:pStyle w:val="a6"/>
        <w:widowControl/>
        <w:tabs>
          <w:tab w:val="left" w:pos="426"/>
        </w:tabs>
        <w:autoSpaceDE/>
        <w:autoSpaceDN/>
        <w:ind w:left="720" w:right="140" w:hanging="294"/>
        <w:contextualSpacing w:val="0"/>
        <w:rPr>
          <w:vanish/>
        </w:rPr>
      </w:pPr>
    </w:p>
    <w:p w:rsidR="00A6374A" w:rsidRPr="00DC11F5" w:rsidRDefault="00A6374A" w:rsidP="004E527E">
      <w:pPr>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6374A" w:rsidRPr="000F0F00" w:rsidRDefault="00A6374A" w:rsidP="004E527E">
      <w:pPr>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6374A" w:rsidRPr="00DC11F5" w:rsidRDefault="00A6374A" w:rsidP="004E527E">
      <w:pPr>
        <w:adjustRightInd w:val="0"/>
        <w:ind w:firstLine="708"/>
        <w:rPr>
          <w:b/>
          <w:bCs/>
          <w:i/>
          <w:iCs/>
          <w:highlight w:val="white"/>
        </w:rPr>
      </w:pPr>
    </w:p>
    <w:p w:rsidR="00A6374A" w:rsidRDefault="00A6374A">
      <w:pPr>
        <w:tabs>
          <w:tab w:val="left" w:pos="851"/>
        </w:tabs>
        <w:ind w:right="-284" w:firstLine="567"/>
        <w:jc w:val="both"/>
        <w:rPr>
          <w:b/>
        </w:rPr>
      </w:pPr>
    </w:p>
    <w:p w:rsidR="00A6374A" w:rsidRDefault="00A6374A">
      <w:pPr>
        <w:pStyle w:val="a6"/>
        <w:tabs>
          <w:tab w:val="left" w:pos="1134"/>
        </w:tabs>
        <w:ind w:left="0" w:firstLine="709"/>
        <w:rPr>
          <w:b/>
          <w:i/>
        </w:rPr>
      </w:pPr>
      <w:r>
        <w:rPr>
          <w:b/>
          <w:i/>
        </w:rPr>
        <w:t>7. Перечень основной и дополнительной учебной литературы, необходимой для освоения дисциплины (модуля)</w:t>
      </w:r>
    </w:p>
    <w:p w:rsidR="00A6374A" w:rsidRDefault="00A6374A">
      <w:pPr>
        <w:pStyle w:val="a6"/>
        <w:tabs>
          <w:tab w:val="left" w:pos="1134"/>
        </w:tabs>
        <w:ind w:left="0" w:firstLine="709"/>
      </w:pPr>
    </w:p>
    <w:p w:rsidR="00A6374A" w:rsidRDefault="00A6374A">
      <w:pPr>
        <w:pStyle w:val="a6"/>
        <w:tabs>
          <w:tab w:val="left" w:pos="1134"/>
        </w:tabs>
        <w:ind w:left="0" w:firstLine="709"/>
        <w:rPr>
          <w:b/>
        </w:rPr>
      </w:pPr>
      <w:r>
        <w:rPr>
          <w:b/>
        </w:rPr>
        <w:t>7.1. Основная учебная литература</w:t>
      </w:r>
    </w:p>
    <w:p w:rsidR="00A6374A" w:rsidRDefault="00A6374A">
      <w:pPr>
        <w:pStyle w:val="a6"/>
        <w:tabs>
          <w:tab w:val="left" w:pos="1134"/>
        </w:tabs>
        <w:ind w:left="0" w:firstLine="709"/>
        <w:rPr>
          <w:b/>
          <w:i/>
        </w:rPr>
      </w:pPr>
    </w:p>
    <w:p w:rsidR="00A6374A" w:rsidRDefault="00A6374A">
      <w:pPr>
        <w:pStyle w:val="a6"/>
        <w:numPr>
          <w:ilvl w:val="0"/>
          <w:numId w:val="37"/>
        </w:numPr>
        <w:tabs>
          <w:tab w:val="left" w:pos="1134"/>
        </w:tabs>
        <w:ind w:left="0" w:firstLine="709"/>
      </w:pPr>
      <w:r>
        <w:t xml:space="preserve">Савельев, А. О. Решения Microsoft для виртуализации ИТ-инфраструктуры предприятий : учебное пособие / А. О. Савельев. — 3-е изд. — Москва, Саратов : Интернет-Университет Информационных Технологий (ИНТУИТ), Ай Пи Ар Медиа, 2020. — 283 c. — ISBN 978-5-4497-0358-3. — Текст : электронный // Электронно-библиотечная система IPR BOOKS : [сайт]. — URL: </w:t>
      </w:r>
      <w:hyperlink r:id="rId9" w:history="1">
        <w:r>
          <w:rPr>
            <w:rStyle w:val="a7"/>
          </w:rPr>
          <w:t>https://www.iprbookshop.ru/89472.html</w:t>
        </w:r>
      </w:hyperlink>
    </w:p>
    <w:p w:rsidR="00A6374A" w:rsidRDefault="00A6374A">
      <w:pPr>
        <w:pStyle w:val="a6"/>
        <w:numPr>
          <w:ilvl w:val="0"/>
          <w:numId w:val="37"/>
        </w:numPr>
        <w:tabs>
          <w:tab w:val="left" w:pos="1134"/>
        </w:tabs>
        <w:ind w:left="0" w:firstLine="709"/>
      </w:pPr>
      <w:r>
        <w:t xml:space="preserve">Ситнов, А. А. Аудит информационной инфраструктуры : учебное пособие / А. А. Ситнов. — Москва : Евразийский открытый институт, 2011. — 144 c. — ISBN 978-5-374-00042-9. — Текст : электронный // Электронно-библиотечная система IPR BOOKS : [сайт]. — URL: </w:t>
      </w:r>
      <w:hyperlink r:id="rId10" w:history="1">
        <w:r>
          <w:rPr>
            <w:rStyle w:val="a7"/>
          </w:rPr>
          <w:t>https://www.iprbookshop.ru/10615.html</w:t>
        </w:r>
      </w:hyperlink>
    </w:p>
    <w:p w:rsidR="00A6374A" w:rsidRDefault="00A6374A">
      <w:pPr>
        <w:pStyle w:val="a6"/>
        <w:numPr>
          <w:ilvl w:val="0"/>
          <w:numId w:val="37"/>
        </w:numPr>
        <w:tabs>
          <w:tab w:val="left" w:pos="993"/>
          <w:tab w:val="left" w:pos="1134"/>
          <w:tab w:val="left" w:pos="1701"/>
        </w:tabs>
        <w:ind w:left="0" w:firstLine="709"/>
        <w:rPr>
          <w:color w:val="000000"/>
          <w:shd w:val="clear" w:color="auto" w:fill="FCFCFC"/>
        </w:rPr>
      </w:pPr>
      <w:r>
        <w:rPr>
          <w:color w:val="000000"/>
          <w:shd w:val="clear" w:color="auto" w:fill="FCFCFC"/>
        </w:rPr>
        <w:t>Яковенко Л.В. Управление проектами информатизации [Электронный ресурс]: методическое пособие для магистров по специальности 8.03050201 «Экономическая кибернетика» и бакалавров по специальности 6.030502 «Экономическая кибернетика»/ Яковенко Л.В.— Электрон. текстовые данные.— Симферополь: Университет экономики и управления, 2012.— 140 c.— Режим доступа: http://www.iprbookshop.ru/54719.— ЭБС «IPRbooks»</w:t>
      </w:r>
    </w:p>
    <w:p w:rsidR="00A6374A" w:rsidRDefault="00A6374A">
      <w:pPr>
        <w:pStyle w:val="a6"/>
        <w:numPr>
          <w:ilvl w:val="0"/>
          <w:numId w:val="37"/>
        </w:numPr>
        <w:tabs>
          <w:tab w:val="left" w:pos="993"/>
          <w:tab w:val="left" w:pos="1134"/>
          <w:tab w:val="left" w:pos="1701"/>
        </w:tabs>
        <w:ind w:left="0" w:firstLine="709"/>
        <w:rPr>
          <w:color w:val="000000"/>
          <w:shd w:val="clear" w:color="auto" w:fill="FCFCFC"/>
        </w:rPr>
      </w:pPr>
      <w:r>
        <w:rPr>
          <w:color w:val="000000"/>
          <w:shd w:val="clear" w:color="auto" w:fill="FCFCFC"/>
        </w:rPr>
        <w:t>Управление проектами с использованием Microsoft Project [Электронный ресурс]/ Т.С. Васючкова [и др.].— Электрон. текстовые данные.— М.: Интернет-Университет Информационных Технологий (ИНТУИТ), 2016.— 147 c.— Режим доступа: http://www.iprbookshop.ru/52169.— ЭБС «IPRbooks»</w:t>
      </w:r>
    </w:p>
    <w:p w:rsidR="00A6374A" w:rsidRDefault="00A6374A">
      <w:pPr>
        <w:pStyle w:val="a6"/>
        <w:rPr>
          <w:b/>
          <w:i/>
        </w:rPr>
      </w:pPr>
    </w:p>
    <w:p w:rsidR="00A6374A" w:rsidRDefault="00A6374A">
      <w:pPr>
        <w:pStyle w:val="a6"/>
        <w:rPr>
          <w:b/>
        </w:rPr>
      </w:pPr>
      <w:r>
        <w:rPr>
          <w:b/>
        </w:rPr>
        <w:t>7.2. Дополнительная учебная литература</w:t>
      </w:r>
    </w:p>
    <w:p w:rsidR="00A6374A" w:rsidRDefault="00A6374A">
      <w:pPr>
        <w:pStyle w:val="a6"/>
        <w:rPr>
          <w:b/>
        </w:rPr>
      </w:pPr>
    </w:p>
    <w:p w:rsidR="00A6374A" w:rsidRDefault="00A6374A">
      <w:pPr>
        <w:pStyle w:val="a6"/>
        <w:numPr>
          <w:ilvl w:val="0"/>
          <w:numId w:val="38"/>
        </w:numPr>
        <w:tabs>
          <w:tab w:val="left" w:pos="993"/>
          <w:tab w:val="left" w:pos="1701"/>
        </w:tabs>
        <w:ind w:left="0" w:firstLine="709"/>
        <w:rPr>
          <w:color w:val="000000"/>
          <w:shd w:val="clear" w:color="auto" w:fill="FCFCFC"/>
        </w:rPr>
      </w:pPr>
      <w:r>
        <w:rPr>
          <w:color w:val="000000"/>
          <w:shd w:val="clear" w:color="auto" w:fill="FCFCFC"/>
        </w:rPr>
        <w:t>Грекул В.И. Методические основы управления ИТ-проектами [Электронный ресурс]: учебник/ Грекул В.И., Коровкина Н.Л., Куприянов Ю.В.— Электрон. текстовые данные.— М.: БИНОМ. Лаборатория знаний, Интернет-Университет Информационных Технологий (ИНТУИТ), 2010.— 391 c.— Режим доступа: http://www.iprbookshop.ru/15844.— ЭБС «IPRbooks»</w:t>
      </w:r>
    </w:p>
    <w:p w:rsidR="00A6374A" w:rsidRDefault="00A6374A">
      <w:pPr>
        <w:pStyle w:val="a6"/>
        <w:numPr>
          <w:ilvl w:val="0"/>
          <w:numId w:val="38"/>
        </w:numPr>
        <w:tabs>
          <w:tab w:val="left" w:pos="993"/>
          <w:tab w:val="left" w:pos="1701"/>
        </w:tabs>
        <w:ind w:left="0" w:firstLine="709"/>
        <w:rPr>
          <w:color w:val="000000"/>
          <w:shd w:val="clear" w:color="auto" w:fill="FCFCFC"/>
        </w:rPr>
      </w:pPr>
      <w:r>
        <w:rPr>
          <w:color w:val="000000"/>
          <w:shd w:val="clear" w:color="auto" w:fill="FCFCFC"/>
        </w:rPr>
        <w:t>Абдикеев Н.М., Брускин С.Н., Китова О.В. Системы управления эффективностью бизнеса. (Под ред. Абдикеева Н.М. и Китовой О.В.) Москва: ИНФРА-М, 2010.</w:t>
      </w:r>
    </w:p>
    <w:p w:rsidR="00A6374A" w:rsidRDefault="00A6374A">
      <w:pPr>
        <w:pStyle w:val="a6"/>
        <w:numPr>
          <w:ilvl w:val="0"/>
          <w:numId w:val="38"/>
        </w:numPr>
        <w:tabs>
          <w:tab w:val="left" w:pos="993"/>
          <w:tab w:val="left" w:pos="1701"/>
        </w:tabs>
        <w:ind w:left="0" w:firstLine="709"/>
        <w:rPr>
          <w:color w:val="000000"/>
          <w:shd w:val="clear" w:color="auto" w:fill="FCFCFC"/>
        </w:rPr>
      </w:pPr>
      <w:r>
        <w:rPr>
          <w:color w:val="000000"/>
          <w:shd w:val="clear" w:color="auto" w:fill="FCFCFC"/>
        </w:rPr>
        <w:t>Абдикеев Н.М., Китова О.В. и др. Информационный менеджмент. Под ред. Абдикеева Н.М. Москва: ИНФРА-М, 2010</w:t>
      </w:r>
    </w:p>
    <w:p w:rsidR="00A6374A" w:rsidRDefault="00A6374A">
      <w:pPr>
        <w:pStyle w:val="a6"/>
        <w:numPr>
          <w:ilvl w:val="0"/>
          <w:numId w:val="38"/>
        </w:numPr>
        <w:tabs>
          <w:tab w:val="left" w:pos="993"/>
          <w:tab w:val="left" w:pos="1701"/>
        </w:tabs>
        <w:ind w:left="0" w:firstLine="709"/>
        <w:rPr>
          <w:color w:val="000000"/>
          <w:shd w:val="clear" w:color="auto" w:fill="FCFCFC"/>
        </w:rPr>
      </w:pPr>
      <w:r>
        <w:rPr>
          <w:color w:val="000000"/>
          <w:shd w:val="clear" w:color="auto" w:fill="FCFCFC"/>
        </w:rPr>
        <w:t>Коноплев С.П. Экономика организаций (предприятий): Учебник / Коноплев Сергей Петрович. - М.: Проспект, 2010. - 160с. - Список лит.:с.156. - ISBN 9785392009190.</w:t>
      </w:r>
    </w:p>
    <w:p w:rsidR="00A6374A" w:rsidRDefault="00A6374A">
      <w:pPr>
        <w:pStyle w:val="a6"/>
        <w:rPr>
          <w:b/>
        </w:rPr>
      </w:pPr>
    </w:p>
    <w:p w:rsidR="00A6374A" w:rsidRDefault="00A6374A">
      <w:pPr>
        <w:pStyle w:val="a6"/>
        <w:tabs>
          <w:tab w:val="left" w:pos="851"/>
        </w:tabs>
        <w:rPr>
          <w:b/>
        </w:rPr>
      </w:pPr>
      <w:r>
        <w:rPr>
          <w:b/>
        </w:rPr>
        <w:t>7.3. Периодические издания</w:t>
      </w:r>
    </w:p>
    <w:p w:rsidR="00A6374A" w:rsidRDefault="00A6374A">
      <w:pPr>
        <w:pStyle w:val="a6"/>
        <w:tabs>
          <w:tab w:val="left" w:pos="851"/>
        </w:tabs>
        <w:rPr>
          <w:b/>
          <w:i/>
        </w:rPr>
      </w:pPr>
    </w:p>
    <w:p w:rsidR="00A6374A" w:rsidRDefault="00A6374A">
      <w:pPr>
        <w:pStyle w:val="a6"/>
        <w:numPr>
          <w:ilvl w:val="0"/>
          <w:numId w:val="39"/>
        </w:numPr>
        <w:tabs>
          <w:tab w:val="left" w:pos="851"/>
          <w:tab w:val="left" w:pos="993"/>
        </w:tabs>
        <w:ind w:left="0" w:firstLine="709"/>
      </w:pPr>
      <w:r>
        <w:t xml:space="preserve">Журнал </w:t>
      </w:r>
      <w:hyperlink r:id="rId11" w:tgtFrame="_blank" w:history="1">
        <w:r>
          <w:rPr>
            <w:rStyle w:val="a7"/>
          </w:rPr>
          <w:t>Computerworld Россия</w:t>
        </w:r>
      </w:hyperlink>
    </w:p>
    <w:p w:rsidR="00A6374A" w:rsidRDefault="00A6374A">
      <w:pPr>
        <w:pStyle w:val="a6"/>
        <w:numPr>
          <w:ilvl w:val="0"/>
          <w:numId w:val="39"/>
        </w:numPr>
        <w:tabs>
          <w:tab w:val="left" w:pos="851"/>
          <w:tab w:val="left" w:pos="993"/>
        </w:tabs>
        <w:ind w:left="0" w:firstLine="709"/>
      </w:pPr>
      <w:r>
        <w:t xml:space="preserve">Бизнес-информатика </w:t>
      </w:r>
      <w:hyperlink r:id="rId12" w:history="1">
        <w:r>
          <w:rPr>
            <w:rStyle w:val="a7"/>
          </w:rPr>
          <w:t>https://bijournal.hse.ru/</w:t>
        </w:r>
      </w:hyperlink>
    </w:p>
    <w:p w:rsidR="00A6374A" w:rsidRDefault="00A6374A">
      <w:pPr>
        <w:pStyle w:val="a6"/>
        <w:numPr>
          <w:ilvl w:val="0"/>
          <w:numId w:val="39"/>
        </w:numPr>
        <w:tabs>
          <w:tab w:val="left" w:pos="851"/>
          <w:tab w:val="left" w:pos="993"/>
        </w:tabs>
        <w:ind w:left="0" w:firstLine="709"/>
      </w:pPr>
      <w:r>
        <w:t>Журнал Программные продукты и системы. Издательство: Научно-исследовательский институт «Центрпрограммсистем». ISSN: 0236-235X</w:t>
      </w:r>
    </w:p>
    <w:p w:rsidR="00A6374A" w:rsidRDefault="00A6374A">
      <w:pPr>
        <w:pStyle w:val="a6"/>
        <w:numPr>
          <w:ilvl w:val="0"/>
          <w:numId w:val="39"/>
        </w:numPr>
        <w:tabs>
          <w:tab w:val="left" w:pos="993"/>
        </w:tabs>
        <w:ind w:left="0" w:firstLine="709"/>
      </w:pPr>
      <w:r>
        <w:rPr>
          <w:bCs/>
        </w:rPr>
        <w:t xml:space="preserve"> Журнал «Компьютерра» </w:t>
      </w:r>
      <w:hyperlink r:id="rId13" w:history="1">
        <w:r>
          <w:rPr>
            <w:rStyle w:val="a7"/>
          </w:rPr>
          <w:t>http://www.computerra.ru</w:t>
        </w:r>
      </w:hyperlink>
    </w:p>
    <w:p w:rsidR="00A6374A" w:rsidRDefault="00A6374A">
      <w:pPr>
        <w:pStyle w:val="a6"/>
        <w:numPr>
          <w:ilvl w:val="0"/>
          <w:numId w:val="39"/>
        </w:numPr>
        <w:tabs>
          <w:tab w:val="left" w:pos="993"/>
        </w:tabs>
        <w:ind w:left="0" w:firstLine="709"/>
      </w:pPr>
      <w:r>
        <w:t xml:space="preserve">Вестник Воронежского государственного университета. Серия: Системный анализ и информационные технологии </w:t>
      </w:r>
      <w:hyperlink r:id="rId14" w:history="1">
        <w:r>
          <w:rPr>
            <w:rStyle w:val="a7"/>
          </w:rPr>
          <w:t>http://www.vestnik.vsu.ru/content/analiz/index_ru.asp</w:t>
        </w:r>
      </w:hyperlink>
    </w:p>
    <w:p w:rsidR="00A6374A" w:rsidRDefault="00A6374A">
      <w:pPr>
        <w:pStyle w:val="a6"/>
        <w:ind w:left="720"/>
      </w:pPr>
    </w:p>
    <w:p w:rsidR="00A6374A" w:rsidRDefault="00A6374A">
      <w:pPr>
        <w:pStyle w:val="a6"/>
        <w:tabs>
          <w:tab w:val="left" w:pos="851"/>
        </w:tabs>
      </w:pPr>
    </w:p>
    <w:p w:rsidR="00A6374A" w:rsidRDefault="00A6374A">
      <w:pPr>
        <w:widowControl/>
        <w:numPr>
          <w:ilvl w:val="0"/>
          <w:numId w:val="40"/>
        </w:numPr>
        <w:tabs>
          <w:tab w:val="left" w:pos="851"/>
          <w:tab w:val="left" w:pos="1134"/>
        </w:tabs>
        <w:autoSpaceDE/>
        <w:autoSpaceDN/>
        <w:ind w:left="0" w:firstLine="567"/>
        <w:rPr>
          <w:b/>
          <w:bCs/>
          <w:i/>
          <w:iCs/>
        </w:rPr>
      </w:pPr>
      <w:r>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A6374A" w:rsidRDefault="00CD56B5">
      <w:pPr>
        <w:widowControl/>
        <w:numPr>
          <w:ilvl w:val="0"/>
          <w:numId w:val="41"/>
        </w:numPr>
        <w:autoSpaceDE/>
        <w:autoSpaceDN/>
        <w:jc w:val="both"/>
      </w:pPr>
      <w:hyperlink r:id="rId15" w:history="1">
        <w:r w:rsidR="00A6374A">
          <w:rPr>
            <w:color w:val="0000FF"/>
            <w:u w:val="single"/>
            <w:shd w:val="clear" w:color="auto" w:fill="FFFFFF"/>
          </w:rPr>
          <w:t>www.iprbookshop.ru</w:t>
        </w:r>
      </w:hyperlink>
      <w:r w:rsidR="00A6374A">
        <w:rPr>
          <w:color w:val="333333"/>
          <w:shd w:val="clear" w:color="auto" w:fill="FFFFFF"/>
        </w:rPr>
        <w:t xml:space="preserve"> – электронно-библиотечная система</w:t>
      </w:r>
    </w:p>
    <w:p w:rsidR="00A6374A" w:rsidRDefault="00CD56B5">
      <w:pPr>
        <w:widowControl/>
        <w:numPr>
          <w:ilvl w:val="0"/>
          <w:numId w:val="41"/>
        </w:numPr>
        <w:autoSpaceDE/>
        <w:autoSpaceDN/>
        <w:contextualSpacing/>
      </w:pPr>
      <w:hyperlink r:id="rId16" w:history="1">
        <w:r w:rsidR="00A6374A">
          <w:rPr>
            <w:color w:val="0000FF"/>
            <w:u w:val="single"/>
          </w:rPr>
          <w:t>www.zipsites.ru</w:t>
        </w:r>
      </w:hyperlink>
      <w:r w:rsidR="00A6374A">
        <w:t xml:space="preserve"> –бесплатная электронная Интернет библиотека.</w:t>
      </w:r>
    </w:p>
    <w:p w:rsidR="00A6374A" w:rsidRDefault="00CD56B5">
      <w:pPr>
        <w:widowControl/>
        <w:numPr>
          <w:ilvl w:val="0"/>
          <w:numId w:val="41"/>
        </w:numPr>
        <w:autoSpaceDE/>
        <w:autoSpaceDN/>
        <w:contextualSpacing/>
      </w:pPr>
      <w:hyperlink r:id="rId17" w:history="1">
        <w:r w:rsidR="00A6374A">
          <w:rPr>
            <w:color w:val="0000FF"/>
            <w:u w:val="single"/>
          </w:rPr>
          <w:t>www.elibraru.ru</w:t>
        </w:r>
      </w:hyperlink>
      <w:r w:rsidR="00A6374A">
        <w:t xml:space="preserve"> -– бесплатная электронная Интернет библиотека. </w:t>
      </w:r>
    </w:p>
    <w:p w:rsidR="00A6374A" w:rsidRDefault="00CD56B5">
      <w:pPr>
        <w:widowControl/>
        <w:numPr>
          <w:ilvl w:val="0"/>
          <w:numId w:val="41"/>
        </w:numPr>
        <w:autoSpaceDE/>
        <w:autoSpaceDN/>
        <w:contextualSpacing/>
      </w:pPr>
      <w:hyperlink r:id="rId18" w:history="1">
        <w:r w:rsidR="00A6374A">
          <w:rPr>
            <w:color w:val="0000FF"/>
            <w:u w:val="single"/>
          </w:rPr>
          <w:t>www.big.libraru.info</w:t>
        </w:r>
      </w:hyperlink>
      <w:r w:rsidR="00A6374A">
        <w:t xml:space="preserve"> – большая  электронная библиотека.</w:t>
      </w:r>
    </w:p>
    <w:p w:rsidR="00A6374A" w:rsidRDefault="00CD56B5">
      <w:pPr>
        <w:widowControl/>
        <w:numPr>
          <w:ilvl w:val="0"/>
          <w:numId w:val="41"/>
        </w:numPr>
        <w:autoSpaceDE/>
        <w:autoSpaceDN/>
        <w:contextualSpacing/>
      </w:pPr>
      <w:hyperlink r:id="rId19" w:history="1">
        <w:r w:rsidR="00A6374A">
          <w:rPr>
            <w:color w:val="0000FF"/>
            <w:u w:val="single"/>
          </w:rPr>
          <w:t>www.Wikipedia.org</w:t>
        </w:r>
      </w:hyperlink>
      <w:r w:rsidR="00A6374A">
        <w:t xml:space="preserve"> – свободная энциклопедия</w:t>
      </w:r>
    </w:p>
    <w:p w:rsidR="00A6374A" w:rsidRDefault="00A6374A">
      <w:pPr>
        <w:widowControl/>
        <w:tabs>
          <w:tab w:val="left" w:pos="993"/>
        </w:tabs>
        <w:autoSpaceDE/>
        <w:autoSpaceDN/>
        <w:ind w:left="567"/>
        <w:contextualSpacing/>
        <w:rPr>
          <w:color w:val="FF0000"/>
        </w:rPr>
      </w:pPr>
    </w:p>
    <w:p w:rsidR="00A6374A" w:rsidRDefault="00A6374A">
      <w:pPr>
        <w:widowControl/>
        <w:ind w:left="720" w:hanging="153"/>
        <w:jc w:val="both"/>
        <w:rPr>
          <w:b/>
          <w:bCs/>
          <w:i/>
          <w:iCs/>
        </w:rPr>
      </w:pPr>
      <w:r>
        <w:rPr>
          <w:b/>
          <w:bCs/>
          <w:i/>
          <w:iCs/>
        </w:rPr>
        <w:t>9. Методические указания для обучающихся по освоению дисциплины (модуля)</w:t>
      </w:r>
    </w:p>
    <w:p w:rsidR="00A6374A" w:rsidRDefault="00A6374A">
      <w:pPr>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6374A" w:rsidRDefault="00A6374A">
      <w:pPr>
        <w:ind w:firstLine="360"/>
        <w:jc w:val="both"/>
      </w:pPr>
      <w:r>
        <w:t>Самостоятельная работа студентов складывается из следующих составляющих:</w:t>
      </w:r>
    </w:p>
    <w:p w:rsidR="00A6374A" w:rsidRDefault="00A6374A">
      <w:pPr>
        <w:widowControl/>
        <w:numPr>
          <w:ilvl w:val="0"/>
          <w:numId w:val="42"/>
        </w:numPr>
        <w:tabs>
          <w:tab w:val="left" w:pos="720"/>
        </w:tabs>
        <w:autoSpaceDE/>
        <w:autoSpaceDN/>
        <w:jc w:val="both"/>
      </w:pPr>
      <w:r>
        <w:t>работа с основной и дополнительной литературой, с материалами интернета и конспектами лекций;</w:t>
      </w:r>
    </w:p>
    <w:p w:rsidR="00A6374A" w:rsidRDefault="00A6374A">
      <w:pPr>
        <w:widowControl/>
        <w:numPr>
          <w:ilvl w:val="0"/>
          <w:numId w:val="42"/>
        </w:numPr>
        <w:tabs>
          <w:tab w:val="left" w:pos="720"/>
        </w:tabs>
        <w:autoSpaceDE/>
        <w:autoSpaceDN/>
        <w:jc w:val="both"/>
      </w:pPr>
      <w:r>
        <w:t>внеаудиторная подготовка к  контрольным работам, выполнение докладов, рефератов и курсовых работ;</w:t>
      </w:r>
    </w:p>
    <w:p w:rsidR="00A6374A" w:rsidRDefault="00A6374A">
      <w:pPr>
        <w:widowControl/>
        <w:numPr>
          <w:ilvl w:val="0"/>
          <w:numId w:val="42"/>
        </w:numPr>
        <w:tabs>
          <w:tab w:val="left" w:pos="720"/>
        </w:tabs>
        <w:autoSpaceDE/>
        <w:autoSpaceDN/>
        <w:jc w:val="both"/>
      </w:pPr>
      <w:r>
        <w:t>выполнение самостоятельных практических работ;</w:t>
      </w:r>
    </w:p>
    <w:p w:rsidR="00A6374A" w:rsidRDefault="00A6374A">
      <w:pPr>
        <w:widowControl/>
        <w:numPr>
          <w:ilvl w:val="0"/>
          <w:numId w:val="42"/>
        </w:numPr>
        <w:tabs>
          <w:tab w:val="left" w:pos="720"/>
        </w:tabs>
        <w:autoSpaceDE/>
        <w:autoSpaceDN/>
        <w:jc w:val="both"/>
      </w:pPr>
      <w:r>
        <w:t>подготовка к  экзаменам (зачетам)  непосредственно перед ними.</w:t>
      </w:r>
    </w:p>
    <w:p w:rsidR="00A6374A" w:rsidRDefault="00A6374A">
      <w:pPr>
        <w:widowControl/>
        <w:ind w:firstLine="720"/>
        <w:jc w:val="both"/>
      </w:pPr>
      <w: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w:t>
      </w:r>
      <w:r>
        <w:lastRenderedPageBreak/>
        <w:t>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6374A" w:rsidRDefault="00A6374A">
      <w:pPr>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6374A" w:rsidRDefault="00A6374A">
      <w:pPr>
        <w:ind w:firstLine="360"/>
        <w:jc w:val="both"/>
      </w:pPr>
      <w:r>
        <w:t>Для успешной сдачи  экзамена (зачета)  рекомендуется соблюдать следующие правила:</w:t>
      </w:r>
    </w:p>
    <w:p w:rsidR="00A6374A" w:rsidRDefault="00A6374A">
      <w:pPr>
        <w:widowControl/>
        <w:numPr>
          <w:ilvl w:val="0"/>
          <w:numId w:val="42"/>
        </w:numPr>
        <w:tabs>
          <w:tab w:val="left" w:pos="720"/>
        </w:tabs>
        <w:autoSpaceDE/>
        <w:autoSpaceDN/>
        <w:jc w:val="both"/>
      </w:pPr>
      <w:r>
        <w:t>Подготовка к экзамену (зачету) должна проводиться систематически, в течение всего семестра.</w:t>
      </w:r>
    </w:p>
    <w:p w:rsidR="00A6374A" w:rsidRDefault="00A6374A">
      <w:pPr>
        <w:widowControl/>
        <w:numPr>
          <w:ilvl w:val="0"/>
          <w:numId w:val="42"/>
        </w:numPr>
        <w:tabs>
          <w:tab w:val="left" w:pos="720"/>
        </w:tabs>
        <w:autoSpaceDE/>
        <w:autoSpaceDN/>
        <w:jc w:val="both"/>
      </w:pPr>
      <w:r>
        <w:t xml:space="preserve">Интенсивная подготовка должна начаться не позднее, чем за месяц до экзамена. </w:t>
      </w:r>
    </w:p>
    <w:p w:rsidR="00A6374A" w:rsidRDefault="00A6374A">
      <w:pPr>
        <w:widowControl/>
        <w:numPr>
          <w:ilvl w:val="0"/>
          <w:numId w:val="42"/>
        </w:numPr>
        <w:tabs>
          <w:tab w:val="left" w:pos="720"/>
        </w:tabs>
        <w:autoSpaceDE/>
        <w:autoSpaceDN/>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6374A" w:rsidRDefault="00A6374A">
      <w:pPr>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6374A" w:rsidRDefault="00A6374A">
      <w:pPr>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6374A" w:rsidRDefault="00A6374A">
      <w:pPr>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A6374A" w:rsidRDefault="00A6374A">
      <w:pPr>
        <w:widowControl/>
        <w:jc w:val="both"/>
      </w:pPr>
    </w:p>
    <w:p w:rsidR="00A6374A" w:rsidRDefault="00A6374A">
      <w:pPr>
        <w:widowControl/>
        <w:ind w:firstLine="567"/>
        <w:jc w:val="both"/>
        <w:rPr>
          <w:b/>
          <w:bCs/>
          <w:i/>
          <w:iCs/>
        </w:rPr>
      </w:pPr>
      <w:r>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6374A" w:rsidRDefault="00A6374A">
      <w:pPr>
        <w:widowControl/>
        <w:jc w:val="both"/>
        <w:rPr>
          <w:b/>
          <w:bCs/>
          <w:i/>
          <w:iCs/>
        </w:rPr>
      </w:pPr>
    </w:p>
    <w:p w:rsidR="00A6374A" w:rsidRDefault="00A6374A">
      <w:pPr>
        <w:widowControl/>
        <w:ind w:firstLine="567"/>
        <w:jc w:val="both"/>
        <w:rPr>
          <w:b/>
          <w:bCs/>
          <w:i/>
          <w:iCs/>
          <w:lang w:val="en-US"/>
        </w:rPr>
      </w:pPr>
      <w:r>
        <w:rPr>
          <w:lang w:val="en-US"/>
        </w:rPr>
        <w:t>1.</w:t>
      </w:r>
      <w:r>
        <w:t>Операционная</w:t>
      </w:r>
      <w:r>
        <w:rPr>
          <w:lang w:val="en-US"/>
        </w:rPr>
        <w:t xml:space="preserve"> </w:t>
      </w:r>
      <w:r>
        <w:t>система</w:t>
      </w:r>
      <w:r>
        <w:rPr>
          <w:lang w:val="en-US"/>
        </w:rPr>
        <w:t xml:space="preserve"> Microsoft Windows</w:t>
      </w:r>
    </w:p>
    <w:p w:rsidR="00A6374A" w:rsidRDefault="00A6374A">
      <w:pPr>
        <w:widowControl/>
        <w:ind w:firstLine="567"/>
        <w:jc w:val="both"/>
        <w:rPr>
          <w:lang w:val="en-US"/>
        </w:rPr>
      </w:pPr>
      <w:r>
        <w:rPr>
          <w:lang w:val="en-US"/>
        </w:rPr>
        <w:t>2.Microsoft Office 2010-2016</w:t>
      </w:r>
    </w:p>
    <w:p w:rsidR="00A6374A" w:rsidRDefault="00A6374A">
      <w:pPr>
        <w:widowControl/>
        <w:ind w:firstLine="567"/>
        <w:jc w:val="both"/>
        <w:rPr>
          <w:lang w:val="en-US"/>
        </w:rPr>
      </w:pPr>
      <w:r>
        <w:rPr>
          <w:lang w:val="en-US"/>
        </w:rPr>
        <w:t>3.</w:t>
      </w:r>
      <w:r>
        <w:t>Антивирус</w:t>
      </w:r>
      <w:r>
        <w:rPr>
          <w:lang w:val="en-US"/>
        </w:rPr>
        <w:t xml:space="preserve"> Kaspersky Endpoint Security</w:t>
      </w:r>
    </w:p>
    <w:p w:rsidR="00A6374A" w:rsidRPr="004E527E" w:rsidRDefault="00A6374A">
      <w:pPr>
        <w:widowControl/>
        <w:ind w:firstLine="567"/>
        <w:jc w:val="both"/>
        <w:rPr>
          <w:lang w:val="en-US"/>
        </w:rPr>
      </w:pPr>
      <w:r w:rsidRPr="004E527E">
        <w:rPr>
          <w:lang w:val="en-US"/>
        </w:rPr>
        <w:t>4.</w:t>
      </w:r>
      <w:r>
        <w:t>Программа</w:t>
      </w:r>
      <w:r w:rsidRPr="004E527E">
        <w:rPr>
          <w:lang w:val="en-US"/>
        </w:rPr>
        <w:t xml:space="preserve"> </w:t>
      </w:r>
      <w:r>
        <w:t>для</w:t>
      </w:r>
      <w:r w:rsidRPr="004E527E">
        <w:rPr>
          <w:lang w:val="en-US"/>
        </w:rPr>
        <w:t xml:space="preserve"> </w:t>
      </w:r>
      <w:r>
        <w:t>работы</w:t>
      </w:r>
      <w:r w:rsidRPr="004E527E">
        <w:rPr>
          <w:lang w:val="en-US"/>
        </w:rPr>
        <w:t xml:space="preserve"> </w:t>
      </w:r>
      <w:r>
        <w:t>с</w:t>
      </w:r>
      <w:r w:rsidRPr="004E527E">
        <w:rPr>
          <w:lang w:val="en-US"/>
        </w:rPr>
        <w:t xml:space="preserve"> </w:t>
      </w:r>
      <w:r>
        <w:rPr>
          <w:lang w:val="en-US"/>
        </w:rPr>
        <w:t>pdf</w:t>
      </w:r>
      <w:r w:rsidRPr="004E527E">
        <w:rPr>
          <w:lang w:val="en-US"/>
        </w:rPr>
        <w:t xml:space="preserve"> </w:t>
      </w:r>
      <w:r>
        <w:t>файлами</w:t>
      </w:r>
      <w:r w:rsidRPr="004E527E">
        <w:rPr>
          <w:lang w:val="en-US"/>
        </w:rPr>
        <w:t xml:space="preserve"> </w:t>
      </w:r>
      <w:r>
        <w:rPr>
          <w:lang w:val="en-US"/>
        </w:rPr>
        <w:t>Adobe</w:t>
      </w:r>
      <w:r w:rsidRPr="004E527E">
        <w:rPr>
          <w:lang w:val="en-US"/>
        </w:rPr>
        <w:t xml:space="preserve"> </w:t>
      </w:r>
      <w:r>
        <w:rPr>
          <w:lang w:val="en-US"/>
        </w:rPr>
        <w:t>Reader</w:t>
      </w:r>
    </w:p>
    <w:p w:rsidR="00A6374A" w:rsidRDefault="00A6374A">
      <w:pPr>
        <w:widowControl/>
        <w:ind w:firstLine="567"/>
        <w:jc w:val="both"/>
      </w:pPr>
      <w:r>
        <w:t>5.Архиватор 7-</w:t>
      </w:r>
      <w:r>
        <w:rPr>
          <w:lang w:val="en-US"/>
        </w:rPr>
        <w:t>zip</w:t>
      </w:r>
    </w:p>
    <w:p w:rsidR="00A6374A" w:rsidRDefault="00A6374A">
      <w:pPr>
        <w:widowControl/>
        <w:ind w:firstLine="567"/>
        <w:jc w:val="both"/>
      </w:pPr>
      <w:r>
        <w:t>6.Справочно-правовая система Консультант Плюс</w:t>
      </w:r>
    </w:p>
    <w:p w:rsidR="00A6374A" w:rsidRDefault="00A6374A">
      <w:pPr>
        <w:widowControl/>
        <w:ind w:firstLine="567"/>
        <w:jc w:val="both"/>
        <w:rPr>
          <w:b/>
          <w:bCs/>
          <w:i/>
          <w:iCs/>
        </w:rPr>
      </w:pPr>
      <w:r>
        <w:t>7.Справочно-правовая система Гарант</w:t>
      </w:r>
    </w:p>
    <w:p w:rsidR="00A6374A" w:rsidRDefault="00A6374A">
      <w:pPr>
        <w:widowControl/>
        <w:jc w:val="both"/>
      </w:pPr>
    </w:p>
    <w:p w:rsidR="00A6374A" w:rsidRDefault="00A6374A">
      <w:pPr>
        <w:widowControl/>
        <w:ind w:firstLine="567"/>
        <w:jc w:val="both"/>
        <w:rPr>
          <w:b/>
          <w:bCs/>
          <w:i/>
          <w:iCs/>
        </w:rPr>
      </w:pPr>
      <w:r>
        <w:rPr>
          <w:b/>
          <w:bCs/>
          <w:i/>
          <w:iCs/>
        </w:rPr>
        <w:t>11. Описание материально-технической базы, необходимой для осуществления образовательного процесса по дисциплине (модулю)</w:t>
      </w:r>
    </w:p>
    <w:p w:rsidR="00A6374A" w:rsidRDefault="00A6374A">
      <w:pPr>
        <w:widowControl/>
        <w:autoSpaceDE/>
        <w:autoSpaceDN/>
        <w:ind w:left="720"/>
        <w:contextualSpacing/>
        <w:jc w:val="both"/>
      </w:pPr>
      <w:r>
        <w:t>1.Проектор, ноутбук</w:t>
      </w:r>
    </w:p>
    <w:p w:rsidR="00A6374A" w:rsidRDefault="00A6374A">
      <w:pPr>
        <w:widowControl/>
        <w:autoSpaceDE/>
        <w:autoSpaceDN/>
        <w:ind w:left="720"/>
        <w:contextualSpacing/>
        <w:jc w:val="both"/>
      </w:pPr>
      <w:r>
        <w:t xml:space="preserve">2.Проекционный экран </w:t>
      </w:r>
    </w:p>
    <w:p w:rsidR="00A6374A" w:rsidRDefault="00A6374A">
      <w:pPr>
        <w:widowControl/>
        <w:autoSpaceDE/>
        <w:autoSpaceDN/>
        <w:ind w:left="720"/>
        <w:contextualSpacing/>
        <w:jc w:val="both"/>
      </w:pPr>
      <w:r>
        <w:t>3.Колонки</w:t>
      </w:r>
    </w:p>
    <w:p w:rsidR="00A6374A" w:rsidRDefault="00A6374A">
      <w:pPr>
        <w:widowControl/>
      </w:pPr>
    </w:p>
    <w:p w:rsidR="00A6374A" w:rsidRDefault="00A6374A">
      <w:pPr>
        <w:widowControl/>
        <w:ind w:left="567"/>
        <w:jc w:val="both"/>
        <w:rPr>
          <w:b/>
          <w:bCs/>
          <w:i/>
          <w:iCs/>
        </w:rPr>
      </w:pPr>
      <w:r>
        <w:rPr>
          <w:b/>
          <w:bCs/>
          <w:i/>
          <w:iCs/>
        </w:rPr>
        <w:t>12. Образовательные технологии, используемые при освоении дисциплины</w:t>
      </w:r>
    </w:p>
    <w:p w:rsidR="00A6374A" w:rsidRDefault="00A6374A">
      <w:pPr>
        <w:widowControl/>
        <w:tabs>
          <w:tab w:val="center" w:pos="4536"/>
          <w:tab w:val="right" w:pos="9072"/>
        </w:tabs>
        <w:autoSpaceDE/>
        <w:autoSpaceDN/>
        <w:ind w:firstLine="567"/>
        <w:jc w:val="both"/>
        <w:rPr>
          <w:color w:val="000000"/>
        </w:rPr>
      </w:pPr>
      <w:r>
        <w:rPr>
          <w:color w:val="000000"/>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6374A" w:rsidRDefault="00A6374A">
      <w:pPr>
        <w:widowControl/>
        <w:tabs>
          <w:tab w:val="center" w:pos="4536"/>
          <w:tab w:val="right" w:pos="9072"/>
        </w:tabs>
        <w:autoSpaceDE/>
        <w:autoSpaceDN/>
        <w:ind w:firstLine="567"/>
        <w:jc w:val="both"/>
        <w:rPr>
          <w:color w:val="000000"/>
        </w:rPr>
      </w:pPr>
      <w:r>
        <w:rPr>
          <w:color w:val="000000"/>
        </w:rPr>
        <w:lastRenderedPageBreak/>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6374A" w:rsidRDefault="00A6374A">
      <w:pPr>
        <w:widowControl/>
        <w:tabs>
          <w:tab w:val="center" w:pos="4536"/>
          <w:tab w:val="right" w:pos="9072"/>
        </w:tabs>
        <w:autoSpaceDE/>
        <w:autoSpaceDN/>
        <w:jc w:val="both"/>
      </w:pPr>
    </w:p>
    <w:p w:rsidR="00A6374A" w:rsidRDefault="00A6374A">
      <w:pPr>
        <w:widowControl/>
        <w:tabs>
          <w:tab w:val="center" w:pos="4536"/>
          <w:tab w:val="right" w:pos="9072"/>
        </w:tabs>
        <w:ind w:firstLine="567"/>
        <w:jc w:val="both"/>
        <w:rPr>
          <w:b/>
          <w:bCs/>
        </w:rPr>
      </w:pPr>
      <w:r>
        <w:rPr>
          <w:b/>
          <w:bCs/>
        </w:rPr>
        <w:t>12.1. В освоении учебной дисциплины  используются следующие традиционные образовательные технологии:</w:t>
      </w:r>
    </w:p>
    <w:p w:rsidR="00A6374A" w:rsidRDefault="00A6374A">
      <w:pPr>
        <w:widowControl/>
        <w:tabs>
          <w:tab w:val="center" w:pos="4536"/>
          <w:tab w:val="right" w:pos="9072"/>
        </w:tabs>
      </w:pPr>
      <w:r>
        <w:t>- чтение проблемно-информационных лекций с использованием доски и видеоматериалов;</w:t>
      </w:r>
    </w:p>
    <w:p w:rsidR="00A6374A" w:rsidRDefault="00A6374A">
      <w:pPr>
        <w:widowControl/>
        <w:tabs>
          <w:tab w:val="center" w:pos="4536"/>
          <w:tab w:val="right" w:pos="9072"/>
        </w:tabs>
      </w:pPr>
      <w:r>
        <w:t>- практические  занятия;</w:t>
      </w:r>
    </w:p>
    <w:p w:rsidR="00A6374A" w:rsidRDefault="00A6374A">
      <w:pPr>
        <w:widowControl/>
        <w:tabs>
          <w:tab w:val="center" w:pos="4536"/>
          <w:tab w:val="right" w:pos="9072"/>
        </w:tabs>
      </w:pPr>
      <w:r>
        <w:t>- контрольные опросы;</w:t>
      </w:r>
    </w:p>
    <w:p w:rsidR="00A6374A" w:rsidRDefault="00A6374A">
      <w:pPr>
        <w:widowControl/>
        <w:tabs>
          <w:tab w:val="center" w:pos="4536"/>
          <w:tab w:val="right" w:pos="9072"/>
        </w:tabs>
      </w:pPr>
      <w:r>
        <w:t>- консультации;</w:t>
      </w:r>
    </w:p>
    <w:p w:rsidR="00A6374A" w:rsidRDefault="00A6374A">
      <w:pPr>
        <w:widowControl/>
        <w:tabs>
          <w:tab w:val="center" w:pos="4536"/>
          <w:tab w:val="right" w:pos="9072"/>
        </w:tabs>
      </w:pPr>
      <w:r>
        <w:t>- самостоятельная работа с учебной литературой;</w:t>
      </w:r>
    </w:p>
    <w:p w:rsidR="00A6374A" w:rsidRDefault="00A6374A">
      <w:pPr>
        <w:widowControl/>
        <w:tabs>
          <w:tab w:val="center" w:pos="4536"/>
          <w:tab w:val="right" w:pos="9072"/>
        </w:tabs>
      </w:pPr>
      <w:r>
        <w:t>- подготовка и обсуждение рефератов, презентаций;</w:t>
      </w:r>
    </w:p>
    <w:p w:rsidR="00A6374A" w:rsidRDefault="00A6374A">
      <w:pPr>
        <w:widowControl/>
        <w:tabs>
          <w:tab w:val="center" w:pos="4536"/>
          <w:tab w:val="right" w:pos="9072"/>
        </w:tabs>
      </w:pPr>
      <w:r>
        <w:t>- тестирование по основным темам дисциплины.</w:t>
      </w:r>
    </w:p>
    <w:p w:rsidR="00A6374A" w:rsidRDefault="00A6374A">
      <w:pPr>
        <w:widowControl/>
        <w:tabs>
          <w:tab w:val="center" w:pos="4536"/>
          <w:tab w:val="right" w:pos="9072"/>
        </w:tabs>
        <w:rPr>
          <w:b/>
          <w:bCs/>
        </w:rPr>
      </w:pPr>
    </w:p>
    <w:p w:rsidR="00A6374A" w:rsidRDefault="00A6374A">
      <w:pPr>
        <w:widowControl/>
        <w:tabs>
          <w:tab w:val="center" w:pos="4536"/>
          <w:tab w:val="right" w:pos="9072"/>
        </w:tabs>
        <w:ind w:firstLine="567"/>
        <w:rPr>
          <w:b/>
          <w:bCs/>
        </w:rPr>
      </w:pPr>
      <w:r>
        <w:rPr>
          <w:b/>
          <w:bCs/>
        </w:rPr>
        <w:t>12.2. Активные и интерактивные  методы и формы обучения</w:t>
      </w:r>
    </w:p>
    <w:p w:rsidR="00A6374A" w:rsidRDefault="00A6374A">
      <w:pPr>
        <w:widowControl/>
        <w:tabs>
          <w:tab w:val="center" w:pos="851"/>
          <w:tab w:val="right" w:pos="9072"/>
        </w:tabs>
        <w:ind w:firstLine="567"/>
        <w:jc w:val="both"/>
      </w:pPr>
      <w:r>
        <w:tab/>
      </w:r>
      <w:r>
        <w:rPr>
          <w:i/>
        </w:rPr>
        <w:t>Из перечня видов:</w:t>
      </w:r>
      <w:r>
        <w:t xml:space="preserve">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A6374A" w:rsidRDefault="00A6374A">
      <w:pPr>
        <w:widowControl/>
        <w:tabs>
          <w:tab w:val="center" w:pos="851"/>
          <w:tab w:val="right" w:pos="9072"/>
        </w:tabs>
        <w:ind w:firstLine="567"/>
        <w:jc w:val="both"/>
        <w:rPr>
          <w:i/>
          <w:iCs/>
        </w:rPr>
      </w:pPr>
      <w:r>
        <w:rPr>
          <w:i/>
          <w:iCs/>
        </w:rPr>
        <w:t xml:space="preserve">- анализ проблемных-аналитических заданий, </w:t>
      </w:r>
    </w:p>
    <w:p w:rsidR="00A6374A" w:rsidRDefault="00A6374A">
      <w:pPr>
        <w:widowControl/>
        <w:tabs>
          <w:tab w:val="center" w:pos="4536"/>
          <w:tab w:val="right" w:pos="9072"/>
        </w:tabs>
        <w:ind w:firstLine="567"/>
        <w:rPr>
          <w:i/>
          <w:iCs/>
        </w:rPr>
      </w:pPr>
      <w:r>
        <w:rPr>
          <w:i/>
          <w:iCs/>
        </w:rPr>
        <w:t>- творческие задания;</w:t>
      </w:r>
    </w:p>
    <w:p w:rsidR="00A6374A" w:rsidRDefault="00A6374A">
      <w:pPr>
        <w:widowControl/>
        <w:tabs>
          <w:tab w:val="center" w:pos="4536"/>
          <w:tab w:val="right" w:pos="9072"/>
        </w:tabs>
        <w:ind w:firstLine="567"/>
        <w:jc w:val="both"/>
      </w:pPr>
      <w:r>
        <w:rPr>
          <w:i/>
          <w:iCs/>
        </w:rPr>
        <w:t>- дискуссия.</w:t>
      </w:r>
    </w:p>
    <w:p w:rsidR="00A6374A" w:rsidRDefault="00A6374A">
      <w:pPr>
        <w:tabs>
          <w:tab w:val="center" w:pos="4536"/>
          <w:tab w:val="right" w:pos="9072"/>
        </w:tabs>
      </w:pPr>
      <w:r>
        <w:br w:type="page"/>
      </w:r>
    </w:p>
    <w:p w:rsidR="00A6374A" w:rsidRDefault="00A6374A">
      <w:pPr>
        <w:widowControl/>
        <w:jc w:val="right"/>
      </w:pPr>
      <w:r>
        <w:t xml:space="preserve">Приложение </w:t>
      </w:r>
    </w:p>
    <w:p w:rsidR="00A6374A" w:rsidRDefault="00A6374A">
      <w:pPr>
        <w:widowControl/>
        <w:jc w:val="right"/>
      </w:pPr>
    </w:p>
    <w:p w:rsidR="00A6374A" w:rsidRDefault="00A6374A">
      <w:pPr>
        <w:widowControl/>
        <w:jc w:val="center"/>
      </w:pPr>
    </w:p>
    <w:p w:rsidR="00A6374A" w:rsidRDefault="00A6374A">
      <w:pPr>
        <w:widowControl/>
      </w:pPr>
    </w:p>
    <w:p w:rsidR="00A6374A" w:rsidRDefault="00A6374A">
      <w:pPr>
        <w:widowControl/>
        <w:jc w:val="right"/>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rPr>
          <w:b/>
          <w:bCs/>
        </w:rPr>
      </w:pPr>
      <w:r>
        <w:rPr>
          <w:b/>
          <w:bCs/>
        </w:rPr>
        <w:t xml:space="preserve">ФОНД ОЦЕНОЧНЫХ СРЕДСТВ </w:t>
      </w:r>
    </w:p>
    <w:p w:rsidR="00A6374A" w:rsidRDefault="00A6374A">
      <w:pPr>
        <w:widowControl/>
        <w:jc w:val="center"/>
        <w:rPr>
          <w:b/>
          <w:bCs/>
        </w:rPr>
      </w:pPr>
      <w:r>
        <w:rPr>
          <w:b/>
          <w:bCs/>
        </w:rPr>
        <w:t>ДЛЯ ПРОВЕДЕНИЯ ПРОМЕЖУТОЧНОЙ АТТЕСТАЦИИ</w:t>
      </w:r>
    </w:p>
    <w:p w:rsidR="00A6374A" w:rsidRDefault="00A6374A">
      <w:pPr>
        <w:widowControl/>
        <w:jc w:val="center"/>
        <w:rPr>
          <w:b/>
          <w:bCs/>
        </w:rPr>
      </w:pPr>
      <w:r>
        <w:rPr>
          <w:b/>
          <w:bCs/>
        </w:rPr>
        <w:t>ПО ДИСЦИПЛИНЕ</w:t>
      </w:r>
    </w:p>
    <w:p w:rsidR="00A6374A" w:rsidRDefault="00A6374A">
      <w:pPr>
        <w:widowControl/>
        <w:jc w:val="center"/>
        <w:rPr>
          <w:b/>
          <w:bCs/>
        </w:rPr>
      </w:pPr>
    </w:p>
    <w:p w:rsidR="00A6374A" w:rsidRDefault="00A6374A">
      <w:pPr>
        <w:widowControl/>
        <w:jc w:val="center"/>
        <w:rPr>
          <w:b/>
          <w:bCs/>
        </w:rPr>
      </w:pPr>
    </w:p>
    <w:p w:rsidR="00A6374A" w:rsidRDefault="00A6374A">
      <w:pPr>
        <w:widowControl/>
        <w:tabs>
          <w:tab w:val="left" w:leader="underscore" w:pos="9856"/>
        </w:tabs>
        <w:jc w:val="center"/>
        <w:rPr>
          <w:b/>
          <w:bCs/>
        </w:rPr>
      </w:pPr>
      <w:r>
        <w:rPr>
          <w:b/>
          <w:bCs/>
        </w:rPr>
        <w:t>«ИТ-инфраструктура предприятия»</w:t>
      </w: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autoSpaceDE/>
        <w:autoSpaceDN/>
      </w:pPr>
      <w:r>
        <w:br w:type="page"/>
      </w:r>
    </w:p>
    <w:p w:rsidR="00A6374A" w:rsidRDefault="00A6374A">
      <w:pPr>
        <w:widowControl/>
        <w:jc w:val="center"/>
      </w:pPr>
    </w:p>
    <w:p w:rsidR="00A6374A" w:rsidRDefault="00A6374A">
      <w:pPr>
        <w:widowControl/>
        <w:numPr>
          <w:ilvl w:val="0"/>
          <w:numId w:val="43"/>
        </w:numPr>
        <w:autoSpaceDE/>
        <w:autoSpaceDN/>
        <w:ind w:left="993" w:hanging="426"/>
        <w:jc w:val="both"/>
        <w:rPr>
          <w:b/>
        </w:rPr>
      </w:pPr>
      <w:r>
        <w:rPr>
          <w:b/>
        </w:rPr>
        <w:t>Паспорт компетенций</w:t>
      </w:r>
    </w:p>
    <w:p w:rsidR="00A6374A" w:rsidRDefault="00A6374A">
      <w:pPr>
        <w:widowControl/>
        <w:autoSpaceDE/>
        <w:autoSpaceDN/>
        <w:ind w:left="720"/>
        <w:jc w:val="both"/>
        <w:rPr>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70"/>
      </w:tblGrid>
      <w:tr w:rsidR="00A6374A">
        <w:trPr>
          <w:trHeight w:val="726"/>
        </w:trPr>
        <w:tc>
          <w:tcPr>
            <w:tcW w:w="2093" w:type="dxa"/>
          </w:tcPr>
          <w:p w:rsidR="00A6374A" w:rsidRDefault="00A6374A">
            <w:pPr>
              <w:autoSpaceDE/>
              <w:autoSpaceDN/>
              <w:contextualSpacing/>
              <w:jc w:val="both"/>
            </w:pPr>
            <w:r>
              <w:t>Код оцениваемой компетенции (или её части)</w:t>
            </w:r>
          </w:p>
        </w:tc>
        <w:tc>
          <w:tcPr>
            <w:tcW w:w="1843" w:type="dxa"/>
          </w:tcPr>
          <w:p w:rsidR="00A6374A" w:rsidRDefault="00A6374A">
            <w:pPr>
              <w:autoSpaceDE/>
              <w:autoSpaceDN/>
              <w:contextualSpacing/>
              <w:jc w:val="both"/>
            </w:pPr>
            <w:r>
              <w:t xml:space="preserve">Вид контроля </w:t>
            </w:r>
          </w:p>
        </w:tc>
        <w:tc>
          <w:tcPr>
            <w:tcW w:w="5670" w:type="dxa"/>
          </w:tcPr>
          <w:p w:rsidR="00A6374A" w:rsidRDefault="00A6374A">
            <w:pPr>
              <w:autoSpaceDE/>
              <w:autoSpaceDN/>
              <w:contextualSpacing/>
              <w:jc w:val="both"/>
            </w:pPr>
            <w:r>
              <w:t>Компонент фонда оценочных средств</w:t>
            </w:r>
          </w:p>
        </w:tc>
      </w:tr>
      <w:tr w:rsidR="00A6374A">
        <w:trPr>
          <w:trHeight w:val="562"/>
        </w:trPr>
        <w:tc>
          <w:tcPr>
            <w:tcW w:w="2093" w:type="dxa"/>
            <w:vMerge w:val="restart"/>
          </w:tcPr>
          <w:p w:rsidR="00A6374A" w:rsidRDefault="00A6374A">
            <w:pPr>
              <w:widowControl/>
              <w:autoSpaceDE/>
              <w:autoSpaceDN/>
            </w:pPr>
            <w:r>
              <w:t>ОПК-1, ПК-2</w:t>
            </w:r>
          </w:p>
        </w:tc>
        <w:tc>
          <w:tcPr>
            <w:tcW w:w="1843" w:type="dxa"/>
          </w:tcPr>
          <w:p w:rsidR="00A6374A" w:rsidRDefault="00A6374A">
            <w:pPr>
              <w:autoSpaceDE/>
              <w:autoSpaceDN/>
              <w:contextualSpacing/>
              <w:jc w:val="both"/>
            </w:pPr>
            <w:r>
              <w:t>письменный</w:t>
            </w:r>
          </w:p>
        </w:tc>
        <w:tc>
          <w:tcPr>
            <w:tcW w:w="5670" w:type="dxa"/>
          </w:tcPr>
          <w:p w:rsidR="00A6374A" w:rsidRDefault="00A6374A">
            <w:pPr>
              <w:widowControl/>
              <w:autoSpaceDE/>
              <w:autoSpaceDN/>
            </w:pPr>
            <w:r>
              <w:t xml:space="preserve">Тест </w:t>
            </w:r>
          </w:p>
        </w:tc>
      </w:tr>
      <w:tr w:rsidR="00A6374A">
        <w:trPr>
          <w:trHeight w:val="414"/>
        </w:trPr>
        <w:tc>
          <w:tcPr>
            <w:tcW w:w="2093" w:type="dxa"/>
            <w:vMerge/>
          </w:tcPr>
          <w:p w:rsidR="00A6374A" w:rsidRDefault="00A6374A">
            <w:pPr>
              <w:autoSpaceDE/>
              <w:autoSpaceDN/>
              <w:contextualSpacing/>
              <w:jc w:val="both"/>
            </w:pPr>
          </w:p>
        </w:tc>
        <w:tc>
          <w:tcPr>
            <w:tcW w:w="1843" w:type="dxa"/>
          </w:tcPr>
          <w:p w:rsidR="00A6374A" w:rsidRDefault="00A6374A">
            <w:pPr>
              <w:widowControl/>
              <w:autoSpaceDE/>
              <w:autoSpaceDN/>
            </w:pPr>
            <w:r>
              <w:t>устный</w:t>
            </w:r>
          </w:p>
        </w:tc>
        <w:tc>
          <w:tcPr>
            <w:tcW w:w="5670" w:type="dxa"/>
          </w:tcPr>
          <w:p w:rsidR="00A6374A" w:rsidRDefault="00A6374A">
            <w:pPr>
              <w:widowControl/>
              <w:autoSpaceDE/>
              <w:autoSpaceDN/>
            </w:pPr>
            <w:r>
              <w:t>Проблемно-аналитические задания, интерактивные занятия, ответы на вопросы</w:t>
            </w:r>
          </w:p>
          <w:p w:rsidR="00A6374A" w:rsidRDefault="00A6374A">
            <w:pPr>
              <w:widowControl/>
              <w:autoSpaceDE/>
              <w:autoSpaceDN/>
            </w:pPr>
          </w:p>
        </w:tc>
      </w:tr>
      <w:tr w:rsidR="00A6374A">
        <w:trPr>
          <w:trHeight w:val="414"/>
        </w:trPr>
        <w:tc>
          <w:tcPr>
            <w:tcW w:w="2093" w:type="dxa"/>
            <w:vMerge/>
          </w:tcPr>
          <w:p w:rsidR="00A6374A" w:rsidRDefault="00A6374A">
            <w:pPr>
              <w:autoSpaceDE/>
              <w:autoSpaceDN/>
              <w:contextualSpacing/>
              <w:jc w:val="both"/>
            </w:pPr>
          </w:p>
        </w:tc>
        <w:tc>
          <w:tcPr>
            <w:tcW w:w="1843" w:type="dxa"/>
          </w:tcPr>
          <w:p w:rsidR="00A6374A" w:rsidRDefault="00A6374A">
            <w:pPr>
              <w:widowControl/>
              <w:autoSpaceDE/>
              <w:autoSpaceDN/>
            </w:pPr>
            <w:r>
              <w:t>устный</w:t>
            </w:r>
          </w:p>
        </w:tc>
        <w:tc>
          <w:tcPr>
            <w:tcW w:w="5670" w:type="dxa"/>
          </w:tcPr>
          <w:p w:rsidR="00A6374A" w:rsidRDefault="00A6374A">
            <w:pPr>
              <w:widowControl/>
              <w:autoSpaceDE/>
              <w:autoSpaceDN/>
            </w:pPr>
            <w:r>
              <w:t>Вопросы к зачету и зачету с оценкой</w:t>
            </w:r>
          </w:p>
        </w:tc>
      </w:tr>
    </w:tbl>
    <w:p w:rsidR="00A6374A" w:rsidRDefault="00A6374A">
      <w:pPr>
        <w:widowControl/>
        <w:autoSpaceDE/>
        <w:autoSpaceDN/>
        <w:ind w:firstLine="567"/>
        <w:jc w:val="both"/>
      </w:pPr>
    </w:p>
    <w:p w:rsidR="00A6374A" w:rsidRDefault="00A6374A">
      <w:pPr>
        <w:widowControl/>
        <w:autoSpaceDE/>
        <w:autoSpaceDN/>
        <w:ind w:firstLine="567"/>
        <w:jc w:val="both"/>
        <w:rPr>
          <w:b/>
          <w:lang w:eastAsia="en-US"/>
        </w:rPr>
      </w:pPr>
      <w:r>
        <w:rPr>
          <w:b/>
          <w:lang w:eastAsia="en-US"/>
        </w:rPr>
        <w:t>2. Критерии освоения компетенций</w:t>
      </w:r>
    </w:p>
    <w:p w:rsidR="00A6374A" w:rsidRDefault="00A6374A">
      <w:pPr>
        <w:widowControl/>
        <w:autoSpaceDE/>
        <w:autoSpaceDN/>
        <w:jc w:val="both"/>
        <w:rPr>
          <w:lang w:eastAsia="en-US"/>
        </w:rPr>
      </w:pPr>
    </w:p>
    <w:p w:rsidR="00A6374A" w:rsidRDefault="00A6374A">
      <w:pPr>
        <w:widowControl/>
        <w:autoSpaceDE/>
        <w:autoSpaceDN/>
        <w:ind w:firstLine="567"/>
        <w:jc w:val="both"/>
        <w:rPr>
          <w:lang w:eastAsia="en-US"/>
        </w:rPr>
      </w:pPr>
      <w:r>
        <w:rPr>
          <w:lang w:eastAsia="en-US"/>
        </w:rPr>
        <w:t>В качестве критериев освоения компетенций используются знания, умения, владения.</w:t>
      </w:r>
    </w:p>
    <w:p w:rsidR="00A6374A" w:rsidRDefault="00A6374A">
      <w:pPr>
        <w:widowControl/>
        <w:autoSpaceDE/>
        <w:autoSpaceDN/>
        <w:jc w:val="center"/>
        <w:rPr>
          <w:b/>
          <w:bCs/>
          <w:lang w:eastAsia="en-US"/>
        </w:rPr>
      </w:pPr>
    </w:p>
    <w:p w:rsidR="00A6374A" w:rsidRDefault="00A6374A">
      <w:pPr>
        <w:widowControl/>
        <w:autoSpaceDE/>
        <w:autoSpaceDN/>
        <w:jc w:val="center"/>
        <w:rPr>
          <w:b/>
          <w:bCs/>
          <w:lang w:eastAsia="en-US"/>
        </w:rPr>
      </w:pPr>
      <w:r>
        <w:rPr>
          <w:b/>
          <w:bCs/>
          <w:lang w:eastAsia="en-US"/>
        </w:rPr>
        <w:t xml:space="preserve">Критерии оценки знаний студентов </w:t>
      </w:r>
    </w:p>
    <w:p w:rsidR="00A6374A" w:rsidRDefault="00A6374A">
      <w:pPr>
        <w:widowControl/>
        <w:autoSpaceDE/>
        <w:autoSpaceDN/>
        <w:jc w:val="center"/>
        <w:rPr>
          <w:b/>
          <w:bCs/>
          <w:lang w:eastAsia="en-US"/>
        </w:rPr>
      </w:pPr>
      <w:r>
        <w:rPr>
          <w:b/>
          <w:bCs/>
          <w:lang w:eastAsia="en-US"/>
        </w:rPr>
        <w:t>(пороговый уровень сформированности компетенции)</w:t>
      </w:r>
    </w:p>
    <w:p w:rsidR="00A6374A" w:rsidRDefault="00A6374A">
      <w:pPr>
        <w:widowControl/>
        <w:autoSpaceDE/>
        <w:autoSpaceDN/>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6374A">
        <w:trPr>
          <w:jc w:val="center"/>
        </w:trPr>
        <w:tc>
          <w:tcPr>
            <w:tcW w:w="1286" w:type="pct"/>
            <w:vAlign w:val="center"/>
          </w:tcPr>
          <w:p w:rsidR="00A6374A" w:rsidRDefault="00A6374A">
            <w:pPr>
              <w:widowControl/>
              <w:autoSpaceDE/>
              <w:autoSpaceDN/>
              <w:jc w:val="center"/>
              <w:rPr>
                <w:b/>
                <w:lang w:eastAsia="en-US"/>
              </w:rPr>
            </w:pPr>
            <w:r>
              <w:rPr>
                <w:b/>
                <w:lang w:eastAsia="en-US"/>
              </w:rPr>
              <w:t>Шкала оценивания</w:t>
            </w:r>
          </w:p>
        </w:tc>
        <w:tc>
          <w:tcPr>
            <w:tcW w:w="3714" w:type="pct"/>
            <w:vAlign w:val="center"/>
          </w:tcPr>
          <w:p w:rsidR="00A6374A" w:rsidRDefault="00A6374A">
            <w:pPr>
              <w:widowControl/>
              <w:autoSpaceDE/>
              <w:autoSpaceDN/>
              <w:jc w:val="center"/>
              <w:rPr>
                <w:b/>
                <w:lang w:eastAsia="en-US"/>
              </w:rPr>
            </w:pPr>
            <w:r>
              <w:rPr>
                <w:b/>
                <w:bCs/>
                <w:lang w:eastAsia="en-US"/>
              </w:rPr>
              <w:t>Показатели оценивания компетенций</w:t>
            </w:r>
          </w:p>
        </w:tc>
      </w:tr>
      <w:tr w:rsidR="00A6374A">
        <w:trPr>
          <w:jc w:val="center"/>
        </w:trPr>
        <w:tc>
          <w:tcPr>
            <w:tcW w:w="1286" w:type="pct"/>
            <w:vAlign w:val="center"/>
          </w:tcPr>
          <w:p w:rsidR="00A6374A" w:rsidRDefault="00A6374A">
            <w:pPr>
              <w:widowControl/>
              <w:autoSpaceDE/>
              <w:autoSpaceDN/>
              <w:jc w:val="center"/>
              <w:rPr>
                <w:b/>
                <w:lang w:eastAsia="en-US"/>
              </w:rPr>
            </w:pPr>
            <w:r>
              <w:rPr>
                <w:b/>
                <w:lang w:eastAsia="en-US"/>
              </w:rPr>
              <w:t>Отлично</w:t>
            </w:r>
          </w:p>
        </w:tc>
        <w:tc>
          <w:tcPr>
            <w:tcW w:w="3714" w:type="pct"/>
          </w:tcPr>
          <w:p w:rsidR="00A6374A" w:rsidRDefault="00A6374A">
            <w:pPr>
              <w:widowControl/>
              <w:autoSpaceDE/>
              <w:autoSpaceDN/>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6374A" w:rsidRDefault="00A6374A">
            <w:pPr>
              <w:widowControl/>
              <w:autoSpaceDE/>
              <w:autoSpaceDN/>
              <w:jc w:val="both"/>
              <w:rPr>
                <w:bCs/>
                <w:lang w:eastAsia="en-US"/>
              </w:rPr>
            </w:pPr>
            <w:r>
              <w:rPr>
                <w:bCs/>
                <w:lang w:eastAsia="en-US"/>
              </w:rPr>
              <w:t>- делает квалифицированные выводы и обобщения;</w:t>
            </w:r>
          </w:p>
          <w:p w:rsidR="00A6374A" w:rsidRDefault="00A6374A">
            <w:pPr>
              <w:widowControl/>
              <w:autoSpaceDE/>
              <w:autoSpaceDN/>
              <w:jc w:val="both"/>
              <w:rPr>
                <w:bCs/>
                <w:lang w:eastAsia="en-US"/>
              </w:rPr>
            </w:pPr>
            <w:r>
              <w:rPr>
                <w:bCs/>
                <w:lang w:eastAsia="en-US"/>
              </w:rPr>
              <w:t>- владеет на высококвалифицированном уровне системой понятий.</w:t>
            </w:r>
          </w:p>
        </w:tc>
      </w:tr>
      <w:tr w:rsidR="00A6374A">
        <w:trPr>
          <w:jc w:val="center"/>
        </w:trPr>
        <w:tc>
          <w:tcPr>
            <w:tcW w:w="1286" w:type="pct"/>
            <w:vAlign w:val="center"/>
          </w:tcPr>
          <w:p w:rsidR="00A6374A" w:rsidRDefault="00A6374A">
            <w:pPr>
              <w:widowControl/>
              <w:autoSpaceDE/>
              <w:autoSpaceDN/>
              <w:jc w:val="center"/>
              <w:rPr>
                <w:b/>
                <w:lang w:eastAsia="en-US"/>
              </w:rPr>
            </w:pPr>
            <w:r>
              <w:rPr>
                <w:b/>
                <w:lang w:eastAsia="en-US"/>
              </w:rPr>
              <w:t>Хорошо</w:t>
            </w:r>
          </w:p>
        </w:tc>
        <w:tc>
          <w:tcPr>
            <w:tcW w:w="3714" w:type="pct"/>
          </w:tcPr>
          <w:p w:rsidR="00A6374A" w:rsidRDefault="00A6374A">
            <w:pPr>
              <w:widowControl/>
              <w:autoSpaceDE/>
              <w:autoSpaceDN/>
              <w:jc w:val="both"/>
              <w:rPr>
                <w:bCs/>
                <w:lang w:eastAsia="en-US"/>
              </w:rPr>
            </w:pPr>
            <w:r>
              <w:rPr>
                <w:bCs/>
                <w:lang w:eastAsia="en-US"/>
              </w:rPr>
              <w:t>- студент твёрдо усвоил тему, грамотно и по существу излагает ее, опираясь на знания основной и дополнительной литературы;</w:t>
            </w:r>
          </w:p>
          <w:p w:rsidR="00A6374A" w:rsidRDefault="00A6374A">
            <w:pPr>
              <w:widowControl/>
              <w:autoSpaceDE/>
              <w:autoSpaceDN/>
              <w:jc w:val="both"/>
              <w:rPr>
                <w:bCs/>
                <w:lang w:eastAsia="en-US"/>
              </w:rPr>
            </w:pPr>
            <w:r>
              <w:rPr>
                <w:bCs/>
                <w:lang w:eastAsia="en-US"/>
              </w:rPr>
              <w:t>- затрудняется в формулировании квалифицированных выводов и обобщений;</w:t>
            </w:r>
          </w:p>
          <w:p w:rsidR="00A6374A" w:rsidRDefault="00A6374A">
            <w:pPr>
              <w:widowControl/>
              <w:autoSpaceDE/>
              <w:autoSpaceDN/>
              <w:jc w:val="both"/>
              <w:rPr>
                <w:bCs/>
                <w:lang w:eastAsia="en-US"/>
              </w:rPr>
            </w:pPr>
            <w:r>
              <w:rPr>
                <w:bCs/>
                <w:lang w:eastAsia="en-US"/>
              </w:rPr>
              <w:t>- владеет на достаточном уровне системой понятий.</w:t>
            </w:r>
          </w:p>
        </w:tc>
      </w:tr>
      <w:tr w:rsidR="00A6374A">
        <w:trPr>
          <w:jc w:val="center"/>
        </w:trPr>
        <w:tc>
          <w:tcPr>
            <w:tcW w:w="1286" w:type="pct"/>
            <w:vAlign w:val="center"/>
          </w:tcPr>
          <w:p w:rsidR="00A6374A" w:rsidRDefault="00A6374A">
            <w:pPr>
              <w:widowControl/>
              <w:autoSpaceDE/>
              <w:autoSpaceDN/>
              <w:jc w:val="center"/>
              <w:rPr>
                <w:b/>
                <w:lang w:eastAsia="en-US"/>
              </w:rPr>
            </w:pPr>
            <w:r>
              <w:rPr>
                <w:b/>
                <w:lang w:eastAsia="en-US"/>
              </w:rPr>
              <w:t>Удовлетворительно</w:t>
            </w:r>
          </w:p>
        </w:tc>
        <w:tc>
          <w:tcPr>
            <w:tcW w:w="3714" w:type="pct"/>
          </w:tcPr>
          <w:p w:rsidR="00A6374A" w:rsidRDefault="00A6374A">
            <w:pPr>
              <w:widowControl/>
              <w:autoSpaceDE/>
              <w:autoSpaceDN/>
              <w:jc w:val="both"/>
              <w:rPr>
                <w:bCs/>
                <w:lang w:eastAsia="en-US"/>
              </w:rPr>
            </w:pPr>
            <w:r>
              <w:rPr>
                <w:bCs/>
                <w:lang w:eastAsia="en-US"/>
              </w:rPr>
              <w:t>- студент ориентируется в материале, однако затрудняется в его изложении;</w:t>
            </w:r>
          </w:p>
          <w:p w:rsidR="00A6374A" w:rsidRDefault="00A6374A">
            <w:pPr>
              <w:widowControl/>
              <w:autoSpaceDE/>
              <w:autoSpaceDN/>
              <w:jc w:val="both"/>
              <w:rPr>
                <w:bCs/>
                <w:lang w:eastAsia="en-US"/>
              </w:rPr>
            </w:pPr>
            <w:r>
              <w:rPr>
                <w:bCs/>
                <w:lang w:eastAsia="en-US"/>
              </w:rPr>
              <w:t>- показывает недостаточность знаний основной и дополнительной литературы;</w:t>
            </w:r>
          </w:p>
          <w:p w:rsidR="00A6374A" w:rsidRDefault="00A6374A">
            <w:pPr>
              <w:widowControl/>
              <w:autoSpaceDE/>
              <w:autoSpaceDN/>
              <w:jc w:val="both"/>
              <w:rPr>
                <w:bCs/>
                <w:lang w:eastAsia="en-US"/>
              </w:rPr>
            </w:pPr>
            <w:r>
              <w:rPr>
                <w:bCs/>
                <w:lang w:eastAsia="en-US"/>
              </w:rPr>
              <w:t>- слабо аргументирует научные положения;</w:t>
            </w:r>
          </w:p>
          <w:p w:rsidR="00A6374A" w:rsidRDefault="00A6374A">
            <w:pPr>
              <w:widowControl/>
              <w:autoSpaceDE/>
              <w:autoSpaceDN/>
              <w:jc w:val="both"/>
              <w:rPr>
                <w:bCs/>
                <w:lang w:eastAsia="en-US"/>
              </w:rPr>
            </w:pPr>
            <w:r>
              <w:rPr>
                <w:bCs/>
                <w:lang w:eastAsia="en-US"/>
              </w:rPr>
              <w:t>- практически не способен сформулировать выводы и обобщения;</w:t>
            </w:r>
          </w:p>
          <w:p w:rsidR="00A6374A" w:rsidRDefault="00A6374A">
            <w:pPr>
              <w:widowControl/>
              <w:autoSpaceDE/>
              <w:autoSpaceDN/>
              <w:jc w:val="both"/>
              <w:rPr>
                <w:bCs/>
                <w:lang w:eastAsia="en-US"/>
              </w:rPr>
            </w:pPr>
            <w:r>
              <w:rPr>
                <w:bCs/>
                <w:lang w:eastAsia="en-US"/>
              </w:rPr>
              <w:t>- частично владеет системой понятий.</w:t>
            </w:r>
          </w:p>
        </w:tc>
      </w:tr>
      <w:tr w:rsidR="00A6374A">
        <w:trPr>
          <w:jc w:val="center"/>
        </w:trPr>
        <w:tc>
          <w:tcPr>
            <w:tcW w:w="1286" w:type="pct"/>
            <w:vAlign w:val="center"/>
          </w:tcPr>
          <w:p w:rsidR="00A6374A" w:rsidRDefault="00A6374A">
            <w:pPr>
              <w:widowControl/>
              <w:autoSpaceDE/>
              <w:autoSpaceDN/>
              <w:jc w:val="center"/>
              <w:rPr>
                <w:b/>
                <w:lang w:eastAsia="en-US"/>
              </w:rPr>
            </w:pPr>
            <w:r>
              <w:rPr>
                <w:b/>
                <w:lang w:eastAsia="en-US"/>
              </w:rPr>
              <w:t>Неудовлетворительно</w:t>
            </w:r>
          </w:p>
        </w:tc>
        <w:tc>
          <w:tcPr>
            <w:tcW w:w="3714" w:type="pct"/>
          </w:tcPr>
          <w:p w:rsidR="00A6374A" w:rsidRDefault="00A6374A">
            <w:pPr>
              <w:widowControl/>
              <w:autoSpaceDE/>
              <w:autoSpaceDN/>
              <w:jc w:val="both"/>
              <w:rPr>
                <w:bCs/>
                <w:lang w:eastAsia="en-US"/>
              </w:rPr>
            </w:pPr>
            <w:r>
              <w:rPr>
                <w:bCs/>
                <w:lang w:eastAsia="en-US"/>
              </w:rPr>
              <w:t>- студент не усвоил значительной части материала;</w:t>
            </w:r>
          </w:p>
          <w:p w:rsidR="00A6374A" w:rsidRDefault="00A6374A">
            <w:pPr>
              <w:widowControl/>
              <w:autoSpaceDE/>
              <w:autoSpaceDN/>
              <w:jc w:val="both"/>
              <w:rPr>
                <w:bCs/>
                <w:lang w:eastAsia="en-US"/>
              </w:rPr>
            </w:pPr>
            <w:r>
              <w:rPr>
                <w:bCs/>
                <w:lang w:eastAsia="en-US"/>
              </w:rPr>
              <w:t>-  не может аргументировать научные положения;</w:t>
            </w:r>
          </w:p>
          <w:p w:rsidR="00A6374A" w:rsidRDefault="00A6374A">
            <w:pPr>
              <w:widowControl/>
              <w:autoSpaceDE/>
              <w:autoSpaceDN/>
              <w:jc w:val="both"/>
              <w:rPr>
                <w:bCs/>
                <w:lang w:eastAsia="en-US"/>
              </w:rPr>
            </w:pPr>
            <w:r>
              <w:rPr>
                <w:bCs/>
                <w:lang w:eastAsia="en-US"/>
              </w:rPr>
              <w:t>- не формулирует квалифицированных выводов и обобщений;</w:t>
            </w:r>
          </w:p>
          <w:p w:rsidR="00A6374A" w:rsidRDefault="00A6374A">
            <w:pPr>
              <w:widowControl/>
              <w:autoSpaceDE/>
              <w:autoSpaceDN/>
              <w:jc w:val="both"/>
              <w:rPr>
                <w:bCs/>
                <w:lang w:eastAsia="en-US"/>
              </w:rPr>
            </w:pPr>
            <w:r>
              <w:rPr>
                <w:bCs/>
                <w:lang w:eastAsia="en-US"/>
              </w:rPr>
              <w:t>- не владеет системой понятий.</w:t>
            </w:r>
          </w:p>
        </w:tc>
      </w:tr>
    </w:tbl>
    <w:p w:rsidR="00A6374A" w:rsidRDefault="00A6374A">
      <w:pPr>
        <w:widowControl/>
        <w:autoSpaceDE/>
        <w:autoSpaceDN/>
        <w:jc w:val="center"/>
        <w:rPr>
          <w:bCs/>
          <w:lang w:eastAsia="en-US"/>
        </w:rPr>
      </w:pPr>
    </w:p>
    <w:p w:rsidR="00A6374A" w:rsidRDefault="00A6374A">
      <w:pPr>
        <w:widowControl/>
        <w:autoSpaceDE/>
        <w:autoSpaceDN/>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A6374A" w:rsidRDefault="00A6374A">
      <w:pPr>
        <w:widowControl/>
        <w:autoSpaceDE/>
        <w:autoSpaceDN/>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r>
        <w:rPr>
          <w:b/>
          <w:bCs/>
          <w:lang w:eastAsia="en-US"/>
        </w:rPr>
        <w:t>сформированности компетенции)</w:t>
      </w:r>
    </w:p>
    <w:p w:rsidR="00A6374A" w:rsidRDefault="00A6374A">
      <w:pPr>
        <w:widowControl/>
        <w:autoSpaceDE/>
        <w:autoSpaceDN/>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6374A">
        <w:trPr>
          <w:jc w:val="center"/>
        </w:trPr>
        <w:tc>
          <w:tcPr>
            <w:tcW w:w="1371" w:type="pct"/>
            <w:vAlign w:val="center"/>
          </w:tcPr>
          <w:p w:rsidR="00A6374A" w:rsidRDefault="00A6374A">
            <w:pPr>
              <w:widowControl/>
              <w:autoSpaceDE/>
              <w:autoSpaceDN/>
              <w:jc w:val="center"/>
              <w:rPr>
                <w:b/>
                <w:lang w:eastAsia="en-US"/>
              </w:rPr>
            </w:pPr>
            <w:r>
              <w:rPr>
                <w:b/>
                <w:lang w:eastAsia="en-US"/>
              </w:rPr>
              <w:t>Шкала оценивания</w:t>
            </w:r>
          </w:p>
        </w:tc>
        <w:tc>
          <w:tcPr>
            <w:tcW w:w="3629" w:type="pct"/>
            <w:vAlign w:val="center"/>
          </w:tcPr>
          <w:p w:rsidR="00A6374A" w:rsidRDefault="00A6374A">
            <w:pPr>
              <w:widowControl/>
              <w:autoSpaceDE/>
              <w:autoSpaceDN/>
              <w:jc w:val="center"/>
              <w:rPr>
                <w:b/>
                <w:lang w:eastAsia="en-US"/>
              </w:rPr>
            </w:pPr>
            <w:r>
              <w:rPr>
                <w:b/>
                <w:bCs/>
                <w:lang w:eastAsia="en-US"/>
              </w:rPr>
              <w:t>Показатели оценивания компетенций</w:t>
            </w:r>
          </w:p>
        </w:tc>
      </w:tr>
      <w:tr w:rsidR="00A6374A">
        <w:trPr>
          <w:jc w:val="center"/>
        </w:trPr>
        <w:tc>
          <w:tcPr>
            <w:tcW w:w="1371" w:type="pct"/>
            <w:vAlign w:val="center"/>
          </w:tcPr>
          <w:p w:rsidR="00A6374A" w:rsidRDefault="00A6374A">
            <w:pPr>
              <w:widowControl/>
              <w:autoSpaceDE/>
              <w:autoSpaceDN/>
              <w:jc w:val="center"/>
              <w:rPr>
                <w:b/>
                <w:lang w:eastAsia="en-US"/>
              </w:rPr>
            </w:pPr>
            <w:r>
              <w:rPr>
                <w:b/>
                <w:lang w:eastAsia="en-US"/>
              </w:rPr>
              <w:t>Отлично</w:t>
            </w:r>
          </w:p>
        </w:tc>
        <w:tc>
          <w:tcPr>
            <w:tcW w:w="3629" w:type="pct"/>
          </w:tcPr>
          <w:p w:rsidR="00A6374A" w:rsidRDefault="00A6374A">
            <w:pPr>
              <w:widowControl/>
              <w:autoSpaceDE/>
              <w:autoSpaceDN/>
              <w:jc w:val="both"/>
              <w:rPr>
                <w:bCs/>
                <w:lang w:eastAsia="en-US"/>
              </w:rPr>
            </w:pPr>
            <w:r>
              <w:rPr>
                <w:bCs/>
                <w:lang w:eastAsia="en-US"/>
              </w:rPr>
              <w:t>студент самостоятельно и правильно решил учебно-</w:t>
            </w:r>
            <w:r>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6374A">
        <w:trPr>
          <w:jc w:val="center"/>
        </w:trPr>
        <w:tc>
          <w:tcPr>
            <w:tcW w:w="1371" w:type="pct"/>
            <w:vAlign w:val="center"/>
          </w:tcPr>
          <w:p w:rsidR="00A6374A" w:rsidRDefault="00A6374A">
            <w:pPr>
              <w:widowControl/>
              <w:autoSpaceDE/>
              <w:autoSpaceDN/>
              <w:jc w:val="center"/>
              <w:rPr>
                <w:b/>
                <w:lang w:eastAsia="en-US"/>
              </w:rPr>
            </w:pPr>
            <w:r>
              <w:rPr>
                <w:b/>
                <w:lang w:eastAsia="en-US"/>
              </w:rPr>
              <w:lastRenderedPageBreak/>
              <w:t>Хорошо</w:t>
            </w:r>
          </w:p>
        </w:tc>
        <w:tc>
          <w:tcPr>
            <w:tcW w:w="3629" w:type="pct"/>
          </w:tcPr>
          <w:p w:rsidR="00A6374A" w:rsidRDefault="00A6374A">
            <w:pPr>
              <w:widowControl/>
              <w:autoSpaceDE/>
              <w:autoSpaceDN/>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6374A">
        <w:trPr>
          <w:jc w:val="center"/>
        </w:trPr>
        <w:tc>
          <w:tcPr>
            <w:tcW w:w="1371" w:type="pct"/>
            <w:vAlign w:val="center"/>
          </w:tcPr>
          <w:p w:rsidR="00A6374A" w:rsidRDefault="00A6374A">
            <w:pPr>
              <w:widowControl/>
              <w:autoSpaceDE/>
              <w:autoSpaceDN/>
              <w:jc w:val="center"/>
              <w:rPr>
                <w:b/>
                <w:lang w:eastAsia="en-US"/>
              </w:rPr>
            </w:pPr>
            <w:r>
              <w:rPr>
                <w:b/>
                <w:lang w:eastAsia="en-US"/>
              </w:rPr>
              <w:t>Удовлетворительно</w:t>
            </w:r>
          </w:p>
        </w:tc>
        <w:tc>
          <w:tcPr>
            <w:tcW w:w="3629" w:type="pct"/>
          </w:tcPr>
          <w:p w:rsidR="00A6374A" w:rsidRDefault="00A6374A">
            <w:pPr>
              <w:widowControl/>
              <w:autoSpaceDE/>
              <w:autoSpaceDN/>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6374A">
        <w:trPr>
          <w:jc w:val="center"/>
        </w:trPr>
        <w:tc>
          <w:tcPr>
            <w:tcW w:w="1371" w:type="pct"/>
            <w:vAlign w:val="center"/>
          </w:tcPr>
          <w:p w:rsidR="00A6374A" w:rsidRDefault="00A6374A">
            <w:pPr>
              <w:widowControl/>
              <w:autoSpaceDE/>
              <w:autoSpaceDN/>
              <w:jc w:val="center"/>
              <w:rPr>
                <w:b/>
                <w:lang w:eastAsia="en-US"/>
              </w:rPr>
            </w:pPr>
            <w:r>
              <w:rPr>
                <w:b/>
                <w:lang w:eastAsia="en-US"/>
              </w:rPr>
              <w:t>Неудовлетворительно</w:t>
            </w:r>
          </w:p>
        </w:tc>
        <w:tc>
          <w:tcPr>
            <w:tcW w:w="3629" w:type="pct"/>
          </w:tcPr>
          <w:p w:rsidR="00A6374A" w:rsidRDefault="00A6374A">
            <w:pPr>
              <w:widowControl/>
              <w:autoSpaceDE/>
              <w:autoSpaceDN/>
              <w:rPr>
                <w:bCs/>
                <w:lang w:eastAsia="en-US"/>
              </w:rPr>
            </w:pPr>
            <w:r>
              <w:rPr>
                <w:bCs/>
                <w:lang w:eastAsia="en-US"/>
              </w:rPr>
              <w:t xml:space="preserve">студент не решил учебно-профессиональную задачу или задание. </w:t>
            </w:r>
          </w:p>
        </w:tc>
      </w:tr>
    </w:tbl>
    <w:p w:rsidR="00A6374A" w:rsidRDefault="00A6374A">
      <w:pPr>
        <w:widowControl/>
        <w:autoSpaceDE/>
        <w:autoSpaceDN/>
        <w:jc w:val="center"/>
        <w:rPr>
          <w:bCs/>
          <w:lang w:eastAsia="en-US"/>
        </w:rPr>
      </w:pPr>
    </w:p>
    <w:p w:rsidR="00A6374A" w:rsidRDefault="00A6374A">
      <w:pPr>
        <w:widowControl/>
        <w:autoSpaceDE/>
        <w:autoSpaceDN/>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6374A" w:rsidRDefault="00A6374A">
      <w:pPr>
        <w:widowControl/>
        <w:autoSpaceDE/>
        <w:autoSpaceDN/>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6374A">
        <w:trPr>
          <w:jc w:val="center"/>
        </w:trPr>
        <w:tc>
          <w:tcPr>
            <w:tcW w:w="1390" w:type="pct"/>
            <w:vAlign w:val="center"/>
          </w:tcPr>
          <w:p w:rsidR="00A6374A" w:rsidRDefault="00A6374A">
            <w:pPr>
              <w:widowControl/>
              <w:autoSpaceDE/>
              <w:autoSpaceDN/>
              <w:jc w:val="center"/>
              <w:rPr>
                <w:b/>
                <w:lang w:eastAsia="en-US"/>
              </w:rPr>
            </w:pPr>
            <w:r>
              <w:rPr>
                <w:b/>
                <w:lang w:eastAsia="en-US"/>
              </w:rPr>
              <w:t>Шкала оценивания</w:t>
            </w:r>
          </w:p>
        </w:tc>
        <w:tc>
          <w:tcPr>
            <w:tcW w:w="3610" w:type="pct"/>
            <w:vAlign w:val="center"/>
          </w:tcPr>
          <w:p w:rsidR="00A6374A" w:rsidRDefault="00A6374A">
            <w:pPr>
              <w:widowControl/>
              <w:autoSpaceDE/>
              <w:autoSpaceDN/>
              <w:jc w:val="center"/>
              <w:rPr>
                <w:b/>
                <w:lang w:eastAsia="en-US"/>
              </w:rPr>
            </w:pPr>
            <w:r>
              <w:rPr>
                <w:b/>
                <w:bCs/>
                <w:lang w:eastAsia="en-US"/>
              </w:rPr>
              <w:t>Показатели оценивания компетенций</w:t>
            </w:r>
          </w:p>
        </w:tc>
      </w:tr>
      <w:tr w:rsidR="00A6374A">
        <w:trPr>
          <w:jc w:val="center"/>
        </w:trPr>
        <w:tc>
          <w:tcPr>
            <w:tcW w:w="1390" w:type="pct"/>
          </w:tcPr>
          <w:p w:rsidR="00A6374A" w:rsidRDefault="00A6374A">
            <w:pPr>
              <w:widowControl/>
              <w:autoSpaceDE/>
              <w:autoSpaceDN/>
              <w:jc w:val="center"/>
              <w:rPr>
                <w:b/>
                <w:lang w:eastAsia="en-US"/>
              </w:rPr>
            </w:pPr>
            <w:r>
              <w:rPr>
                <w:b/>
                <w:lang w:eastAsia="en-US"/>
              </w:rPr>
              <w:t>Отлично</w:t>
            </w:r>
          </w:p>
        </w:tc>
        <w:tc>
          <w:tcPr>
            <w:tcW w:w="3610" w:type="pct"/>
          </w:tcPr>
          <w:p w:rsidR="00A6374A" w:rsidRDefault="00A6374A">
            <w:pPr>
              <w:widowControl/>
              <w:autoSpaceDE/>
              <w:autoSpaceDN/>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6374A">
        <w:trPr>
          <w:jc w:val="center"/>
        </w:trPr>
        <w:tc>
          <w:tcPr>
            <w:tcW w:w="1390" w:type="pct"/>
          </w:tcPr>
          <w:p w:rsidR="00A6374A" w:rsidRDefault="00A6374A">
            <w:pPr>
              <w:widowControl/>
              <w:autoSpaceDE/>
              <w:autoSpaceDN/>
              <w:jc w:val="center"/>
              <w:rPr>
                <w:b/>
                <w:lang w:eastAsia="en-US"/>
              </w:rPr>
            </w:pPr>
            <w:r>
              <w:rPr>
                <w:b/>
                <w:lang w:eastAsia="en-US"/>
              </w:rPr>
              <w:t>Хорошо</w:t>
            </w:r>
          </w:p>
        </w:tc>
        <w:tc>
          <w:tcPr>
            <w:tcW w:w="3610" w:type="pct"/>
          </w:tcPr>
          <w:p w:rsidR="00A6374A" w:rsidRDefault="00A6374A">
            <w:pPr>
              <w:widowControl/>
              <w:autoSpaceDE/>
              <w:autoSpaceDN/>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кейс-стадии не всегда использовались рациональные методики; ответы в основном были краткими, но не всегда четкими.</w:t>
            </w:r>
          </w:p>
        </w:tc>
      </w:tr>
      <w:tr w:rsidR="00A6374A">
        <w:trPr>
          <w:jc w:val="center"/>
        </w:trPr>
        <w:tc>
          <w:tcPr>
            <w:tcW w:w="1390" w:type="pct"/>
          </w:tcPr>
          <w:p w:rsidR="00A6374A" w:rsidRDefault="00A6374A">
            <w:pPr>
              <w:widowControl/>
              <w:autoSpaceDE/>
              <w:autoSpaceDN/>
              <w:jc w:val="center"/>
              <w:rPr>
                <w:b/>
                <w:lang w:eastAsia="en-US"/>
              </w:rPr>
            </w:pPr>
            <w:r>
              <w:rPr>
                <w:b/>
                <w:lang w:eastAsia="en-US"/>
              </w:rPr>
              <w:t>Удовлетворительно</w:t>
            </w:r>
          </w:p>
        </w:tc>
        <w:tc>
          <w:tcPr>
            <w:tcW w:w="3610" w:type="pct"/>
          </w:tcPr>
          <w:p w:rsidR="00A6374A" w:rsidRDefault="00A6374A">
            <w:pPr>
              <w:widowControl/>
              <w:autoSpaceDE/>
              <w:autoSpaceDN/>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6374A">
        <w:trPr>
          <w:jc w:val="center"/>
        </w:trPr>
        <w:tc>
          <w:tcPr>
            <w:tcW w:w="1390" w:type="pct"/>
          </w:tcPr>
          <w:p w:rsidR="00A6374A" w:rsidRDefault="00A6374A">
            <w:pPr>
              <w:widowControl/>
              <w:autoSpaceDE/>
              <w:autoSpaceDN/>
              <w:jc w:val="center"/>
              <w:rPr>
                <w:b/>
                <w:lang w:eastAsia="en-US"/>
              </w:rPr>
            </w:pPr>
            <w:r>
              <w:rPr>
                <w:b/>
                <w:lang w:eastAsia="en-US"/>
              </w:rPr>
              <w:t>Неудовлетворительно</w:t>
            </w:r>
          </w:p>
        </w:tc>
        <w:tc>
          <w:tcPr>
            <w:tcW w:w="3610" w:type="pct"/>
          </w:tcPr>
          <w:p w:rsidR="00A6374A" w:rsidRDefault="00A6374A">
            <w:pPr>
              <w:widowControl/>
              <w:autoSpaceDE/>
              <w:autoSpaceDN/>
              <w:rPr>
                <w:bCs/>
                <w:lang w:eastAsia="en-US"/>
              </w:rPr>
            </w:pPr>
            <w:r>
              <w:rPr>
                <w:bCs/>
                <w:lang w:eastAsia="en-US"/>
              </w:rPr>
              <w:t>не выполнены требования, предъявляемые к навыкам, оцениваемым “удовлетворительно”.</w:t>
            </w:r>
          </w:p>
        </w:tc>
      </w:tr>
    </w:tbl>
    <w:p w:rsidR="00A6374A" w:rsidRDefault="00A6374A">
      <w:pPr>
        <w:widowControl/>
        <w:autoSpaceDE/>
        <w:autoSpaceDN/>
        <w:ind w:left="360"/>
        <w:jc w:val="both"/>
        <w:rPr>
          <w:b/>
        </w:rPr>
      </w:pPr>
    </w:p>
    <w:p w:rsidR="00A6374A" w:rsidRDefault="00A6374A">
      <w:pPr>
        <w:widowControl/>
        <w:ind w:left="360" w:firstLine="207"/>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6374A" w:rsidRDefault="00A6374A">
      <w:pPr>
        <w:widowControl/>
        <w:jc w:val="both"/>
        <w:rPr>
          <w:b/>
          <w:bCs/>
        </w:rPr>
      </w:pPr>
    </w:p>
    <w:p w:rsidR="00A6374A" w:rsidRDefault="00A6374A">
      <w:pPr>
        <w:widowControl/>
        <w:ind w:firstLine="696"/>
        <w:jc w:val="both"/>
        <w:rPr>
          <w:u w:val="single"/>
        </w:rPr>
      </w:pPr>
    </w:p>
    <w:p w:rsidR="00A6374A" w:rsidRDefault="00A6374A">
      <w:pPr>
        <w:widowControl/>
        <w:ind w:firstLine="696"/>
        <w:jc w:val="both"/>
        <w:rPr>
          <w:u w:val="single"/>
        </w:rPr>
      </w:pPr>
    </w:p>
    <w:p w:rsidR="00A6374A" w:rsidRDefault="00A6374A">
      <w:pPr>
        <w:widowControl/>
        <w:ind w:firstLine="696"/>
        <w:jc w:val="both"/>
        <w:rPr>
          <w:u w:val="single"/>
        </w:rPr>
      </w:pPr>
    </w:p>
    <w:p w:rsidR="00A6374A" w:rsidRDefault="00A6374A">
      <w:pPr>
        <w:widowControl/>
        <w:ind w:firstLine="696"/>
        <w:jc w:val="both"/>
        <w:rPr>
          <w:u w:val="single"/>
        </w:rPr>
      </w:pPr>
      <w:r>
        <w:rPr>
          <w:u w:val="single"/>
        </w:rPr>
        <w:lastRenderedPageBreak/>
        <w:t>Вопросы, тесты для проверки теоретических знаний студентов (пороговый уровень формирования компетенции):</w:t>
      </w:r>
    </w:p>
    <w:p w:rsidR="00A6374A" w:rsidRDefault="00A6374A">
      <w:pPr>
        <w:widowControl/>
        <w:ind w:firstLine="696"/>
        <w:jc w:val="both"/>
        <w:rPr>
          <w:u w:val="single"/>
        </w:rPr>
      </w:pPr>
    </w:p>
    <w:p w:rsidR="00A6374A" w:rsidRDefault="00A6374A">
      <w:pPr>
        <w:widowControl/>
        <w:ind w:firstLine="696"/>
        <w:jc w:val="both"/>
        <w:rPr>
          <w:b/>
          <w:i/>
        </w:rPr>
      </w:pPr>
      <w:r>
        <w:rPr>
          <w:b/>
          <w:i/>
        </w:rPr>
        <w:t>Тест</w:t>
      </w:r>
    </w:p>
    <w:p w:rsidR="00A6374A" w:rsidRDefault="00A6374A">
      <w:pPr>
        <w:widowControl/>
        <w:ind w:firstLine="696"/>
        <w:jc w:val="both"/>
        <w:rPr>
          <w:b/>
        </w:rPr>
      </w:pPr>
    </w:p>
    <w:p w:rsidR="00A6374A" w:rsidRDefault="00A6374A">
      <w:pPr>
        <w:keepNext/>
        <w:keepLines/>
        <w:widowControl/>
        <w:autoSpaceDE/>
        <w:autoSpaceDN/>
        <w:ind w:right="40" w:firstLine="709"/>
        <w:jc w:val="both"/>
        <w:outlineLvl w:val="4"/>
        <w:rPr>
          <w:b/>
        </w:rPr>
      </w:pPr>
      <w:r>
        <w:t>1. </w:t>
      </w:r>
      <w:r>
        <w:rPr>
          <w:b/>
        </w:rPr>
        <w:t>Исследование бизнес-процессов и информационных процессов предметной области ...</w:t>
      </w:r>
    </w:p>
    <w:p w:rsidR="00A6374A" w:rsidRDefault="00A6374A">
      <w:pPr>
        <w:widowControl/>
        <w:numPr>
          <w:ilvl w:val="0"/>
          <w:numId w:val="44"/>
        </w:numPr>
        <w:tabs>
          <w:tab w:val="left" w:pos="1412"/>
        </w:tabs>
        <w:autoSpaceDE/>
        <w:autoSpaceDN/>
        <w:jc w:val="both"/>
      </w:pPr>
      <w:r>
        <w:t>анализ применяемых информационных технологий;</w:t>
      </w:r>
    </w:p>
    <w:p w:rsidR="00A6374A" w:rsidRDefault="00A6374A">
      <w:pPr>
        <w:widowControl/>
        <w:numPr>
          <w:ilvl w:val="0"/>
          <w:numId w:val="44"/>
        </w:numPr>
        <w:tabs>
          <w:tab w:val="left" w:pos="1417"/>
        </w:tabs>
        <w:autoSpaceDE/>
        <w:autoSpaceDN/>
        <w:jc w:val="both"/>
      </w:pPr>
      <w:r>
        <w:t>анализ наличия средств вычислительной техники и связи (СВТиС);</w:t>
      </w:r>
    </w:p>
    <w:p w:rsidR="00A6374A" w:rsidRDefault="00A6374A">
      <w:pPr>
        <w:widowControl/>
        <w:numPr>
          <w:ilvl w:val="0"/>
          <w:numId w:val="44"/>
        </w:numPr>
        <w:tabs>
          <w:tab w:val="left" w:pos="1412"/>
        </w:tabs>
        <w:autoSpaceDE/>
        <w:autoSpaceDN/>
        <w:jc w:val="both"/>
      </w:pPr>
      <w:r>
        <w:t>анализ организационной структуры;</w:t>
      </w:r>
    </w:p>
    <w:p w:rsidR="00A6374A" w:rsidRDefault="00A6374A">
      <w:pPr>
        <w:widowControl/>
        <w:numPr>
          <w:ilvl w:val="0"/>
          <w:numId w:val="44"/>
        </w:numPr>
        <w:tabs>
          <w:tab w:val="left" w:pos="1412"/>
        </w:tabs>
        <w:autoSpaceDE/>
        <w:autoSpaceDN/>
        <w:jc w:val="both"/>
      </w:pPr>
      <w:r>
        <w:t>анализ применяемых программных средств;</w:t>
      </w:r>
    </w:p>
    <w:p w:rsidR="00A6374A" w:rsidRDefault="00A6374A">
      <w:pPr>
        <w:widowControl/>
        <w:numPr>
          <w:ilvl w:val="0"/>
          <w:numId w:val="44"/>
        </w:numPr>
        <w:tabs>
          <w:tab w:val="left" w:pos="1426"/>
        </w:tabs>
        <w:autoSpaceDE/>
        <w:autoSpaceDN/>
        <w:ind w:right="40"/>
        <w:jc w:val="both"/>
      </w:pPr>
      <w:r>
        <w:t>анализ укрупненных технико-экономических показатели деятельности.</w:t>
      </w:r>
    </w:p>
    <w:p w:rsidR="00A6374A" w:rsidRDefault="00A6374A">
      <w:pPr>
        <w:widowControl/>
        <w:tabs>
          <w:tab w:val="left" w:pos="1426"/>
        </w:tabs>
        <w:autoSpaceDE/>
        <w:autoSpaceDN/>
        <w:ind w:left="1340" w:right="40"/>
        <w:jc w:val="both"/>
      </w:pPr>
    </w:p>
    <w:p w:rsidR="00A6374A" w:rsidRDefault="00A6374A">
      <w:pPr>
        <w:keepNext/>
        <w:keepLines/>
        <w:widowControl/>
        <w:autoSpaceDE/>
        <w:autoSpaceDN/>
        <w:ind w:right="40" w:firstLine="618"/>
        <w:jc w:val="both"/>
        <w:outlineLvl w:val="4"/>
        <w:rPr>
          <w:b/>
        </w:rPr>
      </w:pPr>
      <w:r>
        <w:rPr>
          <w:b/>
        </w:rPr>
        <w:t>2.</w:t>
      </w:r>
      <w:r>
        <w:t xml:space="preserve"> </w:t>
      </w:r>
      <w:r>
        <w:rPr>
          <w:b/>
        </w:rPr>
        <w:t xml:space="preserve">Основными источниками внешней вторичной информации являются… </w:t>
      </w:r>
    </w:p>
    <w:p w:rsidR="00A6374A" w:rsidRDefault="00A6374A">
      <w:pPr>
        <w:widowControl/>
        <w:numPr>
          <w:ilvl w:val="0"/>
          <w:numId w:val="45"/>
        </w:numPr>
        <w:tabs>
          <w:tab w:val="left" w:pos="1416"/>
        </w:tabs>
        <w:autoSpaceDE/>
        <w:autoSpaceDN/>
        <w:ind w:right="40"/>
        <w:jc w:val="both"/>
      </w:pPr>
      <w:r>
        <w:t>публикации учебных, научно-исследовательских, проектных институтов и общественно-научных организаций, симпозиумов, конгрессов, конференций;</w:t>
      </w:r>
    </w:p>
    <w:p w:rsidR="00A6374A" w:rsidRDefault="00A6374A">
      <w:pPr>
        <w:widowControl/>
        <w:numPr>
          <w:ilvl w:val="0"/>
          <w:numId w:val="45"/>
        </w:numPr>
        <w:tabs>
          <w:tab w:val="left" w:pos="1407"/>
        </w:tabs>
        <w:autoSpaceDE/>
        <w:autoSpaceDN/>
        <w:jc w:val="both"/>
      </w:pPr>
      <w:r>
        <w:t>документация компании;</w:t>
      </w:r>
    </w:p>
    <w:p w:rsidR="00A6374A" w:rsidRDefault="00A6374A">
      <w:pPr>
        <w:widowControl/>
        <w:numPr>
          <w:ilvl w:val="0"/>
          <w:numId w:val="45"/>
        </w:numPr>
        <w:tabs>
          <w:tab w:val="left" w:pos="1412"/>
        </w:tabs>
        <w:autoSpaceDE/>
        <w:autoSpaceDN/>
        <w:jc w:val="both"/>
      </w:pPr>
      <w:r>
        <w:t>сборники статистической информации;</w:t>
      </w:r>
    </w:p>
    <w:p w:rsidR="00A6374A" w:rsidRDefault="00A6374A">
      <w:pPr>
        <w:widowControl/>
        <w:numPr>
          <w:ilvl w:val="0"/>
          <w:numId w:val="45"/>
        </w:numPr>
        <w:tabs>
          <w:tab w:val="left" w:pos="1416"/>
        </w:tabs>
        <w:autoSpaceDE/>
        <w:autoSpaceDN/>
        <w:ind w:right="40"/>
        <w:jc w:val="both"/>
      </w:pPr>
      <w:r>
        <w:t>прайс-листы, каталоги, проспекты и другие фирменные публикации.</w:t>
      </w:r>
    </w:p>
    <w:p w:rsidR="00A6374A" w:rsidRDefault="00A6374A">
      <w:pPr>
        <w:keepNext/>
        <w:keepLines/>
        <w:widowControl/>
        <w:autoSpaceDE/>
        <w:autoSpaceDN/>
        <w:ind w:left="709" w:right="40" w:hanging="91"/>
        <w:jc w:val="both"/>
        <w:outlineLvl w:val="4"/>
        <w:rPr>
          <w:b/>
        </w:rPr>
      </w:pPr>
    </w:p>
    <w:p w:rsidR="00A6374A" w:rsidRDefault="00A6374A">
      <w:pPr>
        <w:keepNext/>
        <w:keepLines/>
        <w:widowControl/>
        <w:autoSpaceDE/>
        <w:autoSpaceDN/>
        <w:ind w:left="709" w:right="40" w:hanging="91"/>
        <w:jc w:val="both"/>
        <w:outlineLvl w:val="4"/>
        <w:rPr>
          <w:b/>
        </w:rPr>
      </w:pPr>
      <w:r>
        <w:rPr>
          <w:b/>
        </w:rPr>
        <w:t>3</w:t>
      </w:r>
      <w:r>
        <w:t xml:space="preserve">. </w:t>
      </w:r>
      <w:r>
        <w:rPr>
          <w:b/>
        </w:rPr>
        <w:t xml:space="preserve">В процессе обследования предметной области информация собирается и анализируется по… </w:t>
      </w:r>
    </w:p>
    <w:p w:rsidR="00A6374A" w:rsidRDefault="00A6374A">
      <w:pPr>
        <w:widowControl/>
        <w:numPr>
          <w:ilvl w:val="0"/>
          <w:numId w:val="46"/>
        </w:numPr>
        <w:tabs>
          <w:tab w:val="left" w:pos="1407"/>
        </w:tabs>
        <w:autoSpaceDE/>
        <w:autoSpaceDN/>
        <w:jc w:val="both"/>
      </w:pPr>
      <w:r>
        <w:t>подразделениям предприятия;</w:t>
      </w:r>
    </w:p>
    <w:p w:rsidR="00A6374A" w:rsidRDefault="00A6374A">
      <w:pPr>
        <w:widowControl/>
        <w:numPr>
          <w:ilvl w:val="0"/>
          <w:numId w:val="46"/>
        </w:numPr>
        <w:tabs>
          <w:tab w:val="left" w:pos="1407"/>
        </w:tabs>
        <w:autoSpaceDE/>
        <w:autoSpaceDN/>
        <w:jc w:val="both"/>
      </w:pPr>
      <w:r>
        <w:t>уровням исследования;</w:t>
      </w:r>
    </w:p>
    <w:p w:rsidR="00A6374A" w:rsidRDefault="00A6374A">
      <w:pPr>
        <w:widowControl/>
        <w:numPr>
          <w:ilvl w:val="0"/>
          <w:numId w:val="46"/>
        </w:numPr>
        <w:tabs>
          <w:tab w:val="left" w:pos="1407"/>
        </w:tabs>
        <w:autoSpaceDE/>
        <w:autoSpaceDN/>
        <w:jc w:val="both"/>
      </w:pPr>
      <w:r>
        <w:t>руководителям подразделений;</w:t>
      </w:r>
    </w:p>
    <w:p w:rsidR="00A6374A" w:rsidRDefault="00A6374A">
      <w:pPr>
        <w:widowControl/>
        <w:numPr>
          <w:ilvl w:val="0"/>
          <w:numId w:val="46"/>
        </w:numPr>
        <w:tabs>
          <w:tab w:val="left" w:pos="1407"/>
        </w:tabs>
        <w:autoSpaceDE/>
        <w:autoSpaceDN/>
        <w:jc w:val="both"/>
      </w:pPr>
      <w:r>
        <w:t>источникам информации.</w:t>
      </w:r>
    </w:p>
    <w:p w:rsidR="00A6374A" w:rsidRDefault="00A6374A">
      <w:pPr>
        <w:widowControl/>
        <w:tabs>
          <w:tab w:val="left" w:pos="426"/>
        </w:tabs>
        <w:autoSpaceDE/>
        <w:autoSpaceDN/>
        <w:ind w:left="720" w:right="140" w:hanging="153"/>
        <w:contextualSpacing/>
        <w:jc w:val="both"/>
        <w:rPr>
          <w:b/>
        </w:rPr>
      </w:pPr>
    </w:p>
    <w:p w:rsidR="00A6374A" w:rsidRDefault="00A6374A">
      <w:pPr>
        <w:widowControl/>
        <w:tabs>
          <w:tab w:val="left" w:pos="426"/>
        </w:tabs>
        <w:autoSpaceDE/>
        <w:autoSpaceDN/>
        <w:ind w:left="720" w:right="140" w:hanging="153"/>
        <w:contextualSpacing/>
        <w:jc w:val="both"/>
        <w:rPr>
          <w:b/>
        </w:rPr>
      </w:pPr>
      <w:r>
        <w:rPr>
          <w:b/>
        </w:rPr>
        <w:t>4. Что из перечисленного не входит в структуру бизнес-кейса?</w:t>
      </w:r>
    </w:p>
    <w:p w:rsidR="00A6374A" w:rsidRDefault="00A6374A">
      <w:pPr>
        <w:widowControl/>
        <w:numPr>
          <w:ilvl w:val="0"/>
          <w:numId w:val="47"/>
        </w:numPr>
        <w:tabs>
          <w:tab w:val="left" w:pos="426"/>
        </w:tabs>
        <w:autoSpaceDE/>
        <w:autoSpaceDN/>
        <w:ind w:right="140" w:hanging="153"/>
        <w:contextualSpacing/>
        <w:jc w:val="both"/>
      </w:pPr>
      <w:r>
        <w:t>Методы и допущения</w:t>
      </w:r>
    </w:p>
    <w:p w:rsidR="00A6374A" w:rsidRDefault="00A6374A">
      <w:pPr>
        <w:widowControl/>
        <w:numPr>
          <w:ilvl w:val="0"/>
          <w:numId w:val="47"/>
        </w:numPr>
        <w:tabs>
          <w:tab w:val="left" w:pos="426"/>
        </w:tabs>
        <w:autoSpaceDE/>
        <w:autoSpaceDN/>
        <w:ind w:right="140" w:hanging="153"/>
        <w:contextualSpacing/>
        <w:jc w:val="both"/>
      </w:pPr>
      <w:r>
        <w:t>Обоснование</w:t>
      </w:r>
    </w:p>
    <w:p w:rsidR="00A6374A" w:rsidRDefault="00A6374A">
      <w:pPr>
        <w:widowControl/>
        <w:numPr>
          <w:ilvl w:val="0"/>
          <w:numId w:val="47"/>
        </w:numPr>
        <w:tabs>
          <w:tab w:val="left" w:pos="426"/>
        </w:tabs>
        <w:autoSpaceDE/>
        <w:autoSpaceDN/>
        <w:ind w:right="140" w:hanging="153"/>
        <w:contextualSpacing/>
        <w:jc w:val="both"/>
      </w:pPr>
      <w:r>
        <w:t>Риски</w:t>
      </w:r>
    </w:p>
    <w:p w:rsidR="00A6374A" w:rsidRDefault="00A6374A">
      <w:pPr>
        <w:widowControl/>
        <w:numPr>
          <w:ilvl w:val="0"/>
          <w:numId w:val="47"/>
        </w:numPr>
        <w:tabs>
          <w:tab w:val="left" w:pos="426"/>
        </w:tabs>
        <w:autoSpaceDE/>
        <w:autoSpaceDN/>
        <w:ind w:right="140" w:hanging="153"/>
        <w:contextualSpacing/>
        <w:jc w:val="both"/>
      </w:pPr>
      <w:r>
        <w:t>Влияние на бизнес</w:t>
      </w:r>
    </w:p>
    <w:p w:rsidR="00A6374A" w:rsidRDefault="00A6374A">
      <w:pPr>
        <w:widowControl/>
        <w:tabs>
          <w:tab w:val="left" w:pos="426"/>
        </w:tabs>
        <w:autoSpaceDE/>
        <w:autoSpaceDN/>
        <w:ind w:left="720" w:right="140" w:hanging="294"/>
        <w:contextualSpacing/>
        <w:jc w:val="both"/>
        <w:rPr>
          <w:b/>
        </w:rPr>
      </w:pPr>
    </w:p>
    <w:p w:rsidR="00A6374A" w:rsidRDefault="00A6374A">
      <w:pPr>
        <w:widowControl/>
        <w:tabs>
          <w:tab w:val="left" w:pos="567"/>
        </w:tabs>
        <w:autoSpaceDE/>
        <w:autoSpaceDN/>
        <w:ind w:left="720" w:right="140" w:hanging="153"/>
        <w:contextualSpacing/>
        <w:jc w:val="both"/>
        <w:rPr>
          <w:b/>
        </w:rPr>
      </w:pPr>
      <w:r>
        <w:rPr>
          <w:b/>
        </w:rPr>
        <w:t>5. Что из перечисленного относится к задачам этапа внедрения?</w:t>
      </w:r>
    </w:p>
    <w:p w:rsidR="00A6374A" w:rsidRDefault="00A6374A">
      <w:pPr>
        <w:widowControl/>
        <w:numPr>
          <w:ilvl w:val="0"/>
          <w:numId w:val="48"/>
        </w:numPr>
        <w:tabs>
          <w:tab w:val="left" w:pos="426"/>
        </w:tabs>
        <w:autoSpaceDE/>
        <w:autoSpaceDN/>
        <w:ind w:right="140" w:hanging="153"/>
        <w:contextualSpacing/>
        <w:jc w:val="both"/>
      </w:pPr>
      <w:r>
        <w:t>определить ожидания заказчиков относительно того, как новая или измененная услуга поможет их бизнесу;</w:t>
      </w:r>
    </w:p>
    <w:p w:rsidR="00A6374A" w:rsidRDefault="00A6374A">
      <w:pPr>
        <w:widowControl/>
        <w:numPr>
          <w:ilvl w:val="0"/>
          <w:numId w:val="48"/>
        </w:numPr>
        <w:tabs>
          <w:tab w:val="left" w:pos="426"/>
        </w:tabs>
        <w:autoSpaceDE/>
        <w:autoSpaceDN/>
        <w:ind w:right="140" w:hanging="153"/>
        <w:contextualSpacing/>
        <w:jc w:val="both"/>
      </w:pPr>
      <w:r>
        <w:t>обеспечить управление, поддержку и корректную эксплуатацию услуг в соответствии с требованиями, определенными на этапе Проектирования.</w:t>
      </w:r>
    </w:p>
    <w:p w:rsidR="00A6374A" w:rsidRDefault="00A6374A">
      <w:pPr>
        <w:widowControl/>
        <w:numPr>
          <w:ilvl w:val="0"/>
          <w:numId w:val="48"/>
        </w:numPr>
        <w:tabs>
          <w:tab w:val="left" w:pos="426"/>
        </w:tabs>
        <w:autoSpaceDE/>
        <w:autoSpaceDN/>
        <w:ind w:right="140" w:hanging="153"/>
        <w:contextualSpacing/>
        <w:jc w:val="both"/>
      </w:pPr>
      <w:r>
        <w:t>предоставить эффективные и повторяемые механизмы для сборки и инсталляции, которые могут быть использованы для развертывания релизов в среде промышленной эксплуатации и среде тестирования;</w:t>
      </w:r>
    </w:p>
    <w:p w:rsidR="00A6374A" w:rsidRDefault="00A6374A">
      <w:pPr>
        <w:widowControl/>
        <w:numPr>
          <w:ilvl w:val="0"/>
          <w:numId w:val="48"/>
        </w:numPr>
        <w:tabs>
          <w:tab w:val="left" w:pos="426"/>
        </w:tabs>
        <w:autoSpaceDE/>
        <w:autoSpaceDN/>
        <w:ind w:right="140" w:hanging="153"/>
        <w:contextualSpacing/>
        <w:jc w:val="both"/>
      </w:pPr>
      <w:r>
        <w:t>сформировать набор активов услуг и конфигураций, которые попадают на этап внедрения, и управлять ими;</w:t>
      </w:r>
    </w:p>
    <w:p w:rsidR="00A6374A" w:rsidRDefault="00A6374A">
      <w:pPr>
        <w:widowControl/>
        <w:tabs>
          <w:tab w:val="left" w:pos="426"/>
        </w:tabs>
        <w:autoSpaceDE/>
        <w:autoSpaceDN/>
        <w:ind w:left="720" w:right="140" w:hanging="294"/>
        <w:contextualSpacing/>
        <w:jc w:val="both"/>
        <w:rPr>
          <w:b/>
        </w:rPr>
      </w:pPr>
    </w:p>
    <w:p w:rsidR="00A6374A" w:rsidRDefault="00A6374A">
      <w:pPr>
        <w:widowControl/>
        <w:tabs>
          <w:tab w:val="left" w:pos="426"/>
        </w:tabs>
        <w:autoSpaceDE/>
        <w:autoSpaceDN/>
        <w:ind w:left="720" w:right="140" w:hanging="153"/>
        <w:contextualSpacing/>
        <w:jc w:val="both"/>
        <w:rPr>
          <w:b/>
        </w:rPr>
      </w:pPr>
      <w:r>
        <w:rPr>
          <w:b/>
        </w:rPr>
        <w:t>6. Взаимодействие с заказчиками включает в себя:</w:t>
      </w:r>
    </w:p>
    <w:p w:rsidR="00A6374A" w:rsidRDefault="00A6374A">
      <w:pPr>
        <w:widowControl/>
        <w:numPr>
          <w:ilvl w:val="0"/>
          <w:numId w:val="49"/>
        </w:numPr>
        <w:tabs>
          <w:tab w:val="left" w:pos="426"/>
        </w:tabs>
        <w:autoSpaceDE/>
        <w:autoSpaceDN/>
        <w:ind w:right="140" w:hanging="295"/>
        <w:contextualSpacing/>
        <w:jc w:val="both"/>
      </w:pPr>
      <w:r>
        <w:t>коммуникацию, разрешение конфликтов;</w:t>
      </w:r>
    </w:p>
    <w:p w:rsidR="00A6374A" w:rsidRDefault="00A6374A">
      <w:pPr>
        <w:widowControl/>
        <w:numPr>
          <w:ilvl w:val="0"/>
          <w:numId w:val="49"/>
        </w:numPr>
        <w:tabs>
          <w:tab w:val="left" w:pos="426"/>
        </w:tabs>
        <w:autoSpaceDE/>
        <w:autoSpaceDN/>
        <w:ind w:right="140" w:hanging="295"/>
        <w:contextualSpacing/>
        <w:jc w:val="both"/>
      </w:pPr>
      <w:r>
        <w:t>переговоры, взаимодействие по контракту, постпродажное обслуживание;</w:t>
      </w:r>
    </w:p>
    <w:p w:rsidR="00A6374A" w:rsidRDefault="00A6374A">
      <w:pPr>
        <w:widowControl/>
        <w:numPr>
          <w:ilvl w:val="0"/>
          <w:numId w:val="49"/>
        </w:numPr>
        <w:tabs>
          <w:tab w:val="left" w:pos="426"/>
        </w:tabs>
        <w:autoSpaceDE/>
        <w:autoSpaceDN/>
        <w:ind w:right="140" w:hanging="295"/>
        <w:contextualSpacing/>
        <w:jc w:val="both"/>
      </w:pPr>
      <w:r>
        <w:t>управление контрактами, доведение до инвестора информации;</w:t>
      </w:r>
    </w:p>
    <w:p w:rsidR="00A6374A" w:rsidRDefault="00A6374A">
      <w:pPr>
        <w:widowControl/>
        <w:numPr>
          <w:ilvl w:val="0"/>
          <w:numId w:val="49"/>
        </w:numPr>
        <w:tabs>
          <w:tab w:val="left" w:pos="426"/>
        </w:tabs>
        <w:autoSpaceDE/>
        <w:autoSpaceDN/>
        <w:ind w:right="140" w:hanging="295"/>
        <w:contextualSpacing/>
        <w:jc w:val="both"/>
      </w:pPr>
      <w:r>
        <w:t>заключение контракта, выполнение контракта.</w:t>
      </w:r>
    </w:p>
    <w:p w:rsidR="00A6374A" w:rsidRDefault="00A6374A">
      <w:pPr>
        <w:widowControl/>
        <w:tabs>
          <w:tab w:val="left" w:pos="426"/>
        </w:tabs>
        <w:autoSpaceDE/>
        <w:autoSpaceDN/>
        <w:ind w:left="720" w:right="140" w:hanging="294"/>
        <w:contextualSpacing/>
        <w:jc w:val="both"/>
        <w:rPr>
          <w:b/>
        </w:rPr>
      </w:pPr>
    </w:p>
    <w:p w:rsidR="00A6374A" w:rsidRDefault="00A6374A">
      <w:pPr>
        <w:widowControl/>
        <w:tabs>
          <w:tab w:val="left" w:pos="426"/>
        </w:tabs>
        <w:autoSpaceDE/>
        <w:autoSpaceDN/>
        <w:ind w:left="720" w:right="140" w:hanging="153"/>
        <w:contextualSpacing/>
        <w:jc w:val="both"/>
        <w:rPr>
          <w:b/>
        </w:rPr>
      </w:pPr>
      <w:r>
        <w:rPr>
          <w:b/>
        </w:rPr>
        <w:t>7. Какие существуют опции внедрения?</w:t>
      </w:r>
    </w:p>
    <w:p w:rsidR="00A6374A" w:rsidRDefault="00A6374A">
      <w:pPr>
        <w:widowControl/>
        <w:numPr>
          <w:ilvl w:val="0"/>
          <w:numId w:val="50"/>
        </w:numPr>
        <w:tabs>
          <w:tab w:val="left" w:pos="426"/>
        </w:tabs>
        <w:autoSpaceDE/>
        <w:autoSpaceDN/>
        <w:ind w:right="140" w:hanging="295"/>
        <w:contextualSpacing/>
        <w:jc w:val="both"/>
      </w:pPr>
      <w:r>
        <w:t>каскадный подход, «большой взрыв»</w:t>
      </w:r>
    </w:p>
    <w:p w:rsidR="00A6374A" w:rsidRDefault="00A6374A">
      <w:pPr>
        <w:widowControl/>
        <w:numPr>
          <w:ilvl w:val="0"/>
          <w:numId w:val="50"/>
        </w:numPr>
        <w:tabs>
          <w:tab w:val="left" w:pos="426"/>
        </w:tabs>
        <w:autoSpaceDE/>
        <w:autoSpaceDN/>
        <w:ind w:right="140" w:hanging="295"/>
        <w:contextualSpacing/>
        <w:jc w:val="both"/>
      </w:pPr>
      <w:r>
        <w:lastRenderedPageBreak/>
        <w:t>«большой взрыв», пофазовый подход,</w:t>
      </w:r>
    </w:p>
    <w:p w:rsidR="00A6374A" w:rsidRDefault="00A6374A">
      <w:pPr>
        <w:widowControl/>
        <w:numPr>
          <w:ilvl w:val="0"/>
          <w:numId w:val="50"/>
        </w:numPr>
        <w:tabs>
          <w:tab w:val="left" w:pos="426"/>
        </w:tabs>
        <w:autoSpaceDE/>
        <w:autoSpaceDN/>
        <w:ind w:right="140" w:hanging="295"/>
        <w:contextualSpacing/>
        <w:jc w:val="both"/>
      </w:pPr>
      <w:r>
        <w:t>«большой взрыв», «маленький взрыв»</w:t>
      </w:r>
    </w:p>
    <w:p w:rsidR="00A6374A" w:rsidRDefault="00A6374A">
      <w:pPr>
        <w:widowControl/>
        <w:numPr>
          <w:ilvl w:val="0"/>
          <w:numId w:val="50"/>
        </w:numPr>
        <w:tabs>
          <w:tab w:val="left" w:pos="426"/>
        </w:tabs>
        <w:autoSpaceDE/>
        <w:autoSpaceDN/>
        <w:ind w:right="140" w:hanging="295"/>
        <w:contextualSpacing/>
        <w:jc w:val="both"/>
      </w:pPr>
      <w:r>
        <w:t>«большой взрыв», пофазовый подход, начальная установка</w:t>
      </w:r>
    </w:p>
    <w:p w:rsidR="00A6374A" w:rsidRDefault="00A6374A">
      <w:pPr>
        <w:widowControl/>
        <w:tabs>
          <w:tab w:val="left" w:pos="426"/>
        </w:tabs>
        <w:autoSpaceDE/>
        <w:autoSpaceDN/>
        <w:ind w:left="1146" w:right="140"/>
        <w:contextualSpacing/>
        <w:jc w:val="both"/>
      </w:pPr>
    </w:p>
    <w:p w:rsidR="00A6374A" w:rsidRDefault="00A6374A">
      <w:pPr>
        <w:tabs>
          <w:tab w:val="center" w:pos="4536"/>
          <w:tab w:val="right" w:pos="9072"/>
        </w:tabs>
        <w:ind w:firstLine="567"/>
        <w:rPr>
          <w:b/>
        </w:rPr>
      </w:pPr>
      <w:r>
        <w:rPr>
          <w:b/>
        </w:rPr>
        <w:t>8. Экономический показатель состоит из…</w:t>
      </w:r>
    </w:p>
    <w:p w:rsidR="00A6374A" w:rsidRDefault="00A6374A">
      <w:pPr>
        <w:numPr>
          <w:ilvl w:val="0"/>
          <w:numId w:val="51"/>
        </w:numPr>
        <w:tabs>
          <w:tab w:val="left" w:pos="1134"/>
          <w:tab w:val="center" w:pos="4536"/>
          <w:tab w:val="right" w:pos="9072"/>
        </w:tabs>
        <w:ind w:firstLine="131"/>
      </w:pPr>
      <w:r>
        <w:t>реквизита-признака;</w:t>
      </w:r>
    </w:p>
    <w:p w:rsidR="00A6374A" w:rsidRDefault="00A6374A">
      <w:pPr>
        <w:numPr>
          <w:ilvl w:val="0"/>
          <w:numId w:val="51"/>
        </w:numPr>
        <w:tabs>
          <w:tab w:val="left" w:pos="1134"/>
          <w:tab w:val="center" w:pos="4536"/>
          <w:tab w:val="right" w:pos="9072"/>
        </w:tabs>
        <w:ind w:firstLine="131"/>
      </w:pPr>
      <w:r>
        <w:t>графических элементов;</w:t>
      </w:r>
    </w:p>
    <w:p w:rsidR="00A6374A" w:rsidRDefault="00A6374A">
      <w:pPr>
        <w:numPr>
          <w:ilvl w:val="0"/>
          <w:numId w:val="51"/>
        </w:numPr>
        <w:tabs>
          <w:tab w:val="left" w:pos="1134"/>
          <w:tab w:val="center" w:pos="4536"/>
          <w:tab w:val="right" w:pos="9072"/>
        </w:tabs>
        <w:ind w:firstLine="131"/>
      </w:pPr>
      <w:r>
        <w:t>арифметических выражений;</w:t>
      </w:r>
    </w:p>
    <w:p w:rsidR="00A6374A" w:rsidRDefault="00A6374A">
      <w:pPr>
        <w:numPr>
          <w:ilvl w:val="0"/>
          <w:numId w:val="51"/>
        </w:numPr>
        <w:tabs>
          <w:tab w:val="left" w:pos="1134"/>
          <w:tab w:val="center" w:pos="4536"/>
          <w:tab w:val="right" w:pos="9072"/>
        </w:tabs>
        <w:ind w:firstLine="131"/>
      </w:pPr>
      <w:r>
        <w:t>реквизита-основания и реквизита-признака;</w:t>
      </w:r>
    </w:p>
    <w:p w:rsidR="00A6374A" w:rsidRDefault="00A6374A">
      <w:pPr>
        <w:numPr>
          <w:ilvl w:val="0"/>
          <w:numId w:val="51"/>
        </w:numPr>
        <w:tabs>
          <w:tab w:val="left" w:pos="1134"/>
          <w:tab w:val="center" w:pos="4536"/>
          <w:tab w:val="right" w:pos="9072"/>
        </w:tabs>
        <w:ind w:firstLine="131"/>
      </w:pPr>
      <w:r>
        <w:t>реквизита-основания;</w:t>
      </w:r>
    </w:p>
    <w:p w:rsidR="00A6374A" w:rsidRDefault="00A6374A">
      <w:pPr>
        <w:numPr>
          <w:ilvl w:val="0"/>
          <w:numId w:val="51"/>
        </w:numPr>
        <w:tabs>
          <w:tab w:val="left" w:pos="1134"/>
          <w:tab w:val="center" w:pos="4536"/>
          <w:tab w:val="right" w:pos="9072"/>
        </w:tabs>
        <w:ind w:firstLine="131"/>
      </w:pPr>
      <w:r>
        <w:t>одного реквизита-основания и относящихся к нему реквизитов-признаков.</w:t>
      </w:r>
    </w:p>
    <w:p w:rsidR="00A6374A" w:rsidRDefault="00A6374A">
      <w:pPr>
        <w:tabs>
          <w:tab w:val="center" w:pos="4536"/>
          <w:tab w:val="right" w:pos="9072"/>
        </w:tabs>
      </w:pPr>
    </w:p>
    <w:p w:rsidR="00A6374A" w:rsidRDefault="00A6374A">
      <w:pPr>
        <w:tabs>
          <w:tab w:val="center" w:pos="4536"/>
          <w:tab w:val="right" w:pos="9072"/>
        </w:tabs>
        <w:ind w:firstLine="567"/>
        <w:rPr>
          <w:b/>
        </w:rPr>
      </w:pPr>
      <w:r>
        <w:rPr>
          <w:b/>
        </w:rPr>
        <w:t>9. Укажите правильную характеристику реквизита-основания экономического показателя</w:t>
      </w:r>
    </w:p>
    <w:p w:rsidR="00A6374A" w:rsidRDefault="00A6374A">
      <w:pPr>
        <w:numPr>
          <w:ilvl w:val="0"/>
          <w:numId w:val="52"/>
        </w:numPr>
        <w:tabs>
          <w:tab w:val="left" w:pos="1134"/>
          <w:tab w:val="center" w:pos="4536"/>
          <w:tab w:val="right" w:pos="9072"/>
        </w:tabs>
        <w:ind w:firstLine="131"/>
      </w:pPr>
      <w:r>
        <w:t>Реквизит-основание определяет качественную сторону предмета или процесса.</w:t>
      </w:r>
    </w:p>
    <w:p w:rsidR="00A6374A" w:rsidRDefault="00A6374A">
      <w:pPr>
        <w:numPr>
          <w:ilvl w:val="0"/>
          <w:numId w:val="52"/>
        </w:numPr>
        <w:tabs>
          <w:tab w:val="left" w:pos="1134"/>
          <w:tab w:val="center" w:pos="4536"/>
          <w:tab w:val="right" w:pos="9072"/>
        </w:tabs>
        <w:ind w:firstLine="131"/>
      </w:pPr>
      <w:r>
        <w:t>Реквизит-основание определяет количественную сторону предмета или процесса.</w:t>
      </w:r>
    </w:p>
    <w:p w:rsidR="00A6374A" w:rsidRDefault="00A6374A">
      <w:pPr>
        <w:numPr>
          <w:ilvl w:val="0"/>
          <w:numId w:val="52"/>
        </w:numPr>
        <w:tabs>
          <w:tab w:val="left" w:pos="1134"/>
          <w:tab w:val="center" w:pos="4536"/>
          <w:tab w:val="right" w:pos="9072"/>
        </w:tabs>
        <w:ind w:firstLine="131"/>
      </w:pPr>
      <w:r>
        <w:t>Реквизит-основание определяет временную характеристику предмета или процесса.</w:t>
      </w:r>
    </w:p>
    <w:p w:rsidR="00A6374A" w:rsidRDefault="00A6374A">
      <w:pPr>
        <w:numPr>
          <w:ilvl w:val="0"/>
          <w:numId w:val="52"/>
        </w:numPr>
        <w:tabs>
          <w:tab w:val="left" w:pos="1134"/>
          <w:tab w:val="center" w:pos="4536"/>
          <w:tab w:val="right" w:pos="9072"/>
        </w:tabs>
        <w:ind w:firstLine="131"/>
      </w:pPr>
      <w:r>
        <w:t>Реквизит-основание определяет связь между процессами.</w:t>
      </w:r>
    </w:p>
    <w:p w:rsidR="00A6374A" w:rsidRDefault="00A6374A">
      <w:pPr>
        <w:tabs>
          <w:tab w:val="center" w:pos="4536"/>
          <w:tab w:val="right" w:pos="9072"/>
        </w:tabs>
      </w:pPr>
    </w:p>
    <w:p w:rsidR="00A6374A" w:rsidRDefault="00A6374A">
      <w:pPr>
        <w:tabs>
          <w:tab w:val="center" w:pos="4536"/>
          <w:tab w:val="right" w:pos="9072"/>
        </w:tabs>
        <w:ind w:firstLine="567"/>
        <w:rPr>
          <w:b/>
        </w:rPr>
      </w:pPr>
      <w:r>
        <w:rPr>
          <w:b/>
        </w:rPr>
        <w:t>10. Укажите правильную характеристику реквизита-признака экономического показателя</w:t>
      </w:r>
    </w:p>
    <w:p w:rsidR="00A6374A" w:rsidRDefault="00A6374A">
      <w:pPr>
        <w:numPr>
          <w:ilvl w:val="0"/>
          <w:numId w:val="53"/>
        </w:numPr>
        <w:tabs>
          <w:tab w:val="left" w:pos="1134"/>
          <w:tab w:val="center" w:pos="4536"/>
          <w:tab w:val="right" w:pos="9072"/>
        </w:tabs>
        <w:ind w:firstLine="131"/>
      </w:pPr>
      <w:r>
        <w:t>Реквизит-признак определяет качественную сторону предмета или процесса.</w:t>
      </w:r>
    </w:p>
    <w:p w:rsidR="00A6374A" w:rsidRDefault="00A6374A">
      <w:pPr>
        <w:numPr>
          <w:ilvl w:val="0"/>
          <w:numId w:val="53"/>
        </w:numPr>
        <w:tabs>
          <w:tab w:val="left" w:pos="1134"/>
          <w:tab w:val="center" w:pos="4536"/>
          <w:tab w:val="right" w:pos="9072"/>
        </w:tabs>
        <w:ind w:firstLine="131"/>
      </w:pPr>
      <w:r>
        <w:t>Реквизит-признак определяет количественную сторону предмета или процесса.</w:t>
      </w:r>
    </w:p>
    <w:p w:rsidR="00A6374A" w:rsidRDefault="00A6374A">
      <w:pPr>
        <w:numPr>
          <w:ilvl w:val="0"/>
          <w:numId w:val="53"/>
        </w:numPr>
        <w:tabs>
          <w:tab w:val="left" w:pos="1134"/>
          <w:tab w:val="center" w:pos="4536"/>
          <w:tab w:val="right" w:pos="9072"/>
        </w:tabs>
        <w:ind w:firstLine="131"/>
      </w:pPr>
      <w:r>
        <w:t>Реквизит-признак определяет временную характеристику предмета или процесса.</w:t>
      </w:r>
    </w:p>
    <w:p w:rsidR="00A6374A" w:rsidRDefault="00A6374A">
      <w:pPr>
        <w:numPr>
          <w:ilvl w:val="0"/>
          <w:numId w:val="53"/>
        </w:numPr>
        <w:tabs>
          <w:tab w:val="left" w:pos="1134"/>
          <w:tab w:val="center" w:pos="4536"/>
          <w:tab w:val="right" w:pos="9072"/>
        </w:tabs>
        <w:ind w:firstLine="131"/>
      </w:pPr>
      <w:r>
        <w:t>Реквизит-основание определяет составляющие элементы объекта.</w:t>
      </w:r>
    </w:p>
    <w:p w:rsidR="00A6374A" w:rsidRDefault="00A6374A">
      <w:pPr>
        <w:tabs>
          <w:tab w:val="center" w:pos="4536"/>
          <w:tab w:val="right" w:pos="9072"/>
        </w:tabs>
      </w:pPr>
    </w:p>
    <w:p w:rsidR="00A6374A" w:rsidRDefault="00A6374A">
      <w:pPr>
        <w:tabs>
          <w:tab w:val="center" w:pos="4536"/>
          <w:tab w:val="right" w:pos="9072"/>
        </w:tabs>
        <w:ind w:firstLine="567"/>
        <w:jc w:val="both"/>
        <w:rPr>
          <w:b/>
        </w:rPr>
      </w:pPr>
      <w:r>
        <w:rPr>
          <w:b/>
        </w:rPr>
        <w:t>11. К базовому домену технологической архитектуры относятся</w:t>
      </w:r>
    </w:p>
    <w:p w:rsidR="00A6374A" w:rsidRDefault="00A6374A">
      <w:pPr>
        <w:pStyle w:val="a6"/>
        <w:numPr>
          <w:ilvl w:val="0"/>
          <w:numId w:val="54"/>
        </w:numPr>
        <w:tabs>
          <w:tab w:val="center" w:pos="4536"/>
          <w:tab w:val="right" w:pos="9072"/>
        </w:tabs>
      </w:pPr>
      <w:r>
        <w:t>интернет-приложения</w:t>
      </w:r>
    </w:p>
    <w:p w:rsidR="00A6374A" w:rsidRDefault="00A6374A">
      <w:pPr>
        <w:pStyle w:val="a6"/>
        <w:numPr>
          <w:ilvl w:val="0"/>
          <w:numId w:val="54"/>
        </w:numPr>
        <w:tabs>
          <w:tab w:val="center" w:pos="4536"/>
          <w:tab w:val="right" w:pos="9072"/>
        </w:tabs>
      </w:pPr>
      <w:r>
        <w:t>аппаратное обеспечение</w:t>
      </w:r>
    </w:p>
    <w:p w:rsidR="00A6374A" w:rsidRDefault="00A6374A">
      <w:pPr>
        <w:pStyle w:val="a6"/>
        <w:numPr>
          <w:ilvl w:val="0"/>
          <w:numId w:val="54"/>
        </w:numPr>
        <w:tabs>
          <w:tab w:val="center" w:pos="4536"/>
          <w:tab w:val="right" w:pos="9072"/>
        </w:tabs>
      </w:pPr>
      <w:r>
        <w:t>системы хранения</w:t>
      </w:r>
    </w:p>
    <w:p w:rsidR="00A6374A" w:rsidRDefault="00A6374A">
      <w:pPr>
        <w:pStyle w:val="a6"/>
        <w:numPr>
          <w:ilvl w:val="0"/>
          <w:numId w:val="54"/>
        </w:numPr>
        <w:tabs>
          <w:tab w:val="center" w:pos="4536"/>
          <w:tab w:val="right" w:pos="9072"/>
        </w:tabs>
      </w:pPr>
      <w:r>
        <w:t>операционные системы</w:t>
      </w:r>
    </w:p>
    <w:p w:rsidR="00A6374A" w:rsidRDefault="00A6374A">
      <w:pPr>
        <w:pStyle w:val="a6"/>
        <w:tabs>
          <w:tab w:val="center" w:pos="4536"/>
          <w:tab w:val="right" w:pos="9072"/>
        </w:tabs>
        <w:ind w:left="1287"/>
      </w:pPr>
    </w:p>
    <w:p w:rsidR="00A6374A" w:rsidRDefault="00A6374A">
      <w:pPr>
        <w:pStyle w:val="a6"/>
        <w:rPr>
          <w:b/>
        </w:rPr>
      </w:pPr>
      <w:r>
        <w:rPr>
          <w:b/>
        </w:rPr>
        <w:t>12. Какой аудит IT-инфраструктуры проводится в три этапа</w:t>
      </w:r>
    </w:p>
    <w:p w:rsidR="00A6374A" w:rsidRDefault="00A6374A">
      <w:pPr>
        <w:pStyle w:val="a6"/>
        <w:numPr>
          <w:ilvl w:val="0"/>
          <w:numId w:val="55"/>
        </w:numPr>
      </w:pPr>
      <w:r>
        <w:t>поэтапный</w:t>
      </w:r>
    </w:p>
    <w:p w:rsidR="00A6374A" w:rsidRDefault="00A6374A">
      <w:pPr>
        <w:pStyle w:val="a6"/>
        <w:numPr>
          <w:ilvl w:val="0"/>
          <w:numId w:val="55"/>
        </w:numPr>
      </w:pPr>
      <w:r>
        <w:t>технический</w:t>
      </w:r>
    </w:p>
    <w:p w:rsidR="00A6374A" w:rsidRDefault="00A6374A">
      <w:pPr>
        <w:pStyle w:val="a6"/>
        <w:numPr>
          <w:ilvl w:val="0"/>
          <w:numId w:val="55"/>
        </w:numPr>
      </w:pPr>
      <w:r>
        <w:t>комплексный</w:t>
      </w:r>
    </w:p>
    <w:p w:rsidR="00A6374A" w:rsidRDefault="00A6374A">
      <w:pPr>
        <w:pStyle w:val="a6"/>
      </w:pPr>
    </w:p>
    <w:p w:rsidR="00A6374A" w:rsidRDefault="00A6374A">
      <w:pPr>
        <w:pStyle w:val="a6"/>
        <w:rPr>
          <w:b/>
        </w:rPr>
      </w:pPr>
      <w:r>
        <w:rPr>
          <w:b/>
        </w:rPr>
        <w:t>13. Какие уровни зрелости ИТ-инфраструктуры предприятия предложены компанией Microsoft?</w:t>
      </w:r>
    </w:p>
    <w:p w:rsidR="00A6374A" w:rsidRDefault="00A6374A">
      <w:pPr>
        <w:pStyle w:val="a6"/>
        <w:numPr>
          <w:ilvl w:val="0"/>
          <w:numId w:val="56"/>
        </w:numPr>
      </w:pPr>
      <w:r>
        <w:t>стандартизированный</w:t>
      </w:r>
    </w:p>
    <w:p w:rsidR="00A6374A" w:rsidRDefault="00A6374A">
      <w:pPr>
        <w:pStyle w:val="a6"/>
        <w:numPr>
          <w:ilvl w:val="0"/>
          <w:numId w:val="56"/>
        </w:numPr>
      </w:pPr>
      <w:r>
        <w:t>базовый</w:t>
      </w:r>
    </w:p>
    <w:p w:rsidR="00A6374A" w:rsidRDefault="00A6374A">
      <w:pPr>
        <w:pStyle w:val="a6"/>
        <w:numPr>
          <w:ilvl w:val="0"/>
          <w:numId w:val="56"/>
        </w:numPr>
      </w:pPr>
      <w:r>
        <w:t>реактивный</w:t>
      </w:r>
    </w:p>
    <w:p w:rsidR="00A6374A" w:rsidRDefault="00A6374A">
      <w:pPr>
        <w:pStyle w:val="a6"/>
        <w:numPr>
          <w:ilvl w:val="0"/>
          <w:numId w:val="56"/>
        </w:numPr>
      </w:pPr>
      <w:r>
        <w:t>рационализированный</w:t>
      </w:r>
    </w:p>
    <w:p w:rsidR="00A6374A" w:rsidRDefault="00A6374A">
      <w:pPr>
        <w:pStyle w:val="a6"/>
        <w:numPr>
          <w:ilvl w:val="0"/>
          <w:numId w:val="56"/>
        </w:numPr>
      </w:pPr>
      <w:r>
        <w:t>хаотичный</w:t>
      </w:r>
    </w:p>
    <w:p w:rsidR="00A6374A" w:rsidRDefault="00A6374A">
      <w:pPr>
        <w:pStyle w:val="a6"/>
        <w:numPr>
          <w:ilvl w:val="0"/>
          <w:numId w:val="56"/>
        </w:numPr>
      </w:pPr>
      <w:r>
        <w:t>динамический</w:t>
      </w:r>
    </w:p>
    <w:p w:rsidR="00A6374A" w:rsidRDefault="00A6374A">
      <w:pPr>
        <w:pStyle w:val="a6"/>
        <w:rPr>
          <w:i/>
        </w:rPr>
      </w:pPr>
    </w:p>
    <w:p w:rsidR="00A6374A" w:rsidRDefault="00A6374A">
      <w:pPr>
        <w:pStyle w:val="a6"/>
        <w:rPr>
          <w:b/>
        </w:rPr>
      </w:pPr>
      <w:r>
        <w:rPr>
          <w:b/>
        </w:rPr>
        <w:t>14. Какие профили предприятий для оптимизации ИТ-инфраструктуры определены компанией IBM?</w:t>
      </w:r>
    </w:p>
    <w:p w:rsidR="00A6374A" w:rsidRDefault="00A6374A">
      <w:pPr>
        <w:pStyle w:val="a6"/>
        <w:numPr>
          <w:ilvl w:val="0"/>
          <w:numId w:val="57"/>
        </w:numPr>
      </w:pPr>
      <w:r>
        <w:t>партнер</w:t>
      </w:r>
    </w:p>
    <w:p w:rsidR="00A6374A" w:rsidRDefault="00A6374A">
      <w:pPr>
        <w:pStyle w:val="a6"/>
        <w:numPr>
          <w:ilvl w:val="0"/>
          <w:numId w:val="57"/>
        </w:numPr>
      </w:pPr>
      <w:r>
        <w:lastRenderedPageBreak/>
        <w:t>польза</w:t>
      </w:r>
    </w:p>
    <w:p w:rsidR="00A6374A" w:rsidRDefault="00A6374A">
      <w:pPr>
        <w:pStyle w:val="a6"/>
        <w:numPr>
          <w:ilvl w:val="0"/>
          <w:numId w:val="57"/>
        </w:numPr>
      </w:pPr>
      <w:r>
        <w:t>поддержка</w:t>
      </w:r>
    </w:p>
    <w:p w:rsidR="00A6374A" w:rsidRDefault="00A6374A">
      <w:pPr>
        <w:pStyle w:val="a6"/>
        <w:numPr>
          <w:ilvl w:val="0"/>
          <w:numId w:val="57"/>
        </w:numPr>
      </w:pPr>
      <w:r>
        <w:t>сервис</w:t>
      </w:r>
    </w:p>
    <w:p w:rsidR="00A6374A" w:rsidRDefault="00A6374A">
      <w:pPr>
        <w:pStyle w:val="a6"/>
        <w:numPr>
          <w:ilvl w:val="0"/>
          <w:numId w:val="57"/>
        </w:numPr>
      </w:pPr>
      <w:r>
        <w:t>проактивный</w:t>
      </w:r>
    </w:p>
    <w:p w:rsidR="00A6374A" w:rsidRDefault="00A6374A">
      <w:pPr>
        <w:pStyle w:val="a6"/>
        <w:numPr>
          <w:ilvl w:val="0"/>
          <w:numId w:val="57"/>
        </w:numPr>
      </w:pPr>
      <w:r>
        <w:t>товар</w:t>
      </w:r>
    </w:p>
    <w:p w:rsidR="00A6374A" w:rsidRDefault="00A6374A">
      <w:pPr>
        <w:pStyle w:val="a6"/>
        <w:numPr>
          <w:ilvl w:val="0"/>
          <w:numId w:val="57"/>
        </w:numPr>
      </w:pPr>
      <w:r>
        <w:t>ресурс</w:t>
      </w:r>
    </w:p>
    <w:p w:rsidR="00A6374A" w:rsidRDefault="00A6374A">
      <w:pPr>
        <w:pStyle w:val="a6"/>
      </w:pPr>
    </w:p>
    <w:p w:rsidR="00A6374A" w:rsidRDefault="00A6374A">
      <w:pPr>
        <w:pStyle w:val="a6"/>
        <w:rPr>
          <w:b/>
        </w:rPr>
      </w:pPr>
      <w:r>
        <w:rPr>
          <w:b/>
        </w:rPr>
        <w:t>15. Основные принципы работы новой информационной технологии:</w:t>
      </w:r>
    </w:p>
    <w:p w:rsidR="00A6374A" w:rsidRDefault="00A6374A">
      <w:pPr>
        <w:pStyle w:val="a6"/>
        <w:numPr>
          <w:ilvl w:val="0"/>
          <w:numId w:val="58"/>
        </w:numPr>
      </w:pPr>
      <w:r>
        <w:t>интерактивный режим работы с пользователем</w:t>
      </w:r>
    </w:p>
    <w:p w:rsidR="00A6374A" w:rsidRDefault="00A6374A">
      <w:pPr>
        <w:pStyle w:val="a6"/>
        <w:numPr>
          <w:ilvl w:val="0"/>
          <w:numId w:val="58"/>
        </w:numPr>
      </w:pPr>
      <w:r>
        <w:t>интегрированность с другими программами</w:t>
      </w:r>
    </w:p>
    <w:p w:rsidR="00A6374A" w:rsidRDefault="00A6374A">
      <w:pPr>
        <w:pStyle w:val="a6"/>
        <w:numPr>
          <w:ilvl w:val="0"/>
          <w:numId w:val="58"/>
        </w:numPr>
      </w:pPr>
      <w:r>
        <w:t>взаимосвязь пользователя с компьютером</w:t>
      </w:r>
    </w:p>
    <w:p w:rsidR="00A6374A" w:rsidRDefault="00A6374A">
      <w:pPr>
        <w:pStyle w:val="a6"/>
        <w:numPr>
          <w:ilvl w:val="0"/>
          <w:numId w:val="58"/>
        </w:numPr>
      </w:pPr>
      <w:r>
        <w:t>гибкость процессов изменения данных и постановок задач</w:t>
      </w:r>
    </w:p>
    <w:p w:rsidR="00A6374A" w:rsidRDefault="00A6374A">
      <w:pPr>
        <w:pStyle w:val="a6"/>
        <w:numPr>
          <w:ilvl w:val="0"/>
          <w:numId w:val="58"/>
        </w:numPr>
      </w:pPr>
      <w:r>
        <w:t>использование поддержки экспертов</w:t>
      </w:r>
    </w:p>
    <w:p w:rsidR="00A6374A" w:rsidRDefault="00A6374A">
      <w:pPr>
        <w:pStyle w:val="a6"/>
      </w:pPr>
    </w:p>
    <w:p w:rsidR="00A6374A" w:rsidRDefault="00A6374A">
      <w:pPr>
        <w:pStyle w:val="a6"/>
        <w:rPr>
          <w:b/>
        </w:rPr>
      </w:pPr>
      <w:r>
        <w:rPr>
          <w:b/>
        </w:rPr>
        <w:t>16. Инструментарий информационной технологии включает:</w:t>
      </w:r>
    </w:p>
    <w:p w:rsidR="00A6374A" w:rsidRDefault="00A6374A">
      <w:pPr>
        <w:pStyle w:val="a6"/>
        <w:numPr>
          <w:ilvl w:val="0"/>
          <w:numId w:val="59"/>
        </w:numPr>
      </w:pPr>
      <w:r>
        <w:t>компьютер</w:t>
      </w:r>
    </w:p>
    <w:p w:rsidR="00A6374A" w:rsidRDefault="00A6374A">
      <w:pPr>
        <w:pStyle w:val="a6"/>
        <w:numPr>
          <w:ilvl w:val="0"/>
          <w:numId w:val="59"/>
        </w:numPr>
      </w:pPr>
      <w:r>
        <w:t>компьютерный стол</w:t>
      </w:r>
    </w:p>
    <w:p w:rsidR="00A6374A" w:rsidRDefault="00A6374A">
      <w:pPr>
        <w:pStyle w:val="a6"/>
        <w:numPr>
          <w:ilvl w:val="0"/>
          <w:numId w:val="59"/>
        </w:numPr>
      </w:pPr>
      <w:r>
        <w:t>программный продукт</w:t>
      </w:r>
    </w:p>
    <w:p w:rsidR="00A6374A" w:rsidRDefault="00A6374A">
      <w:pPr>
        <w:pStyle w:val="a6"/>
        <w:numPr>
          <w:ilvl w:val="0"/>
          <w:numId w:val="59"/>
        </w:numPr>
      </w:pPr>
      <w:r>
        <w:t>несколько взаимосвязанных программных продуктов</w:t>
      </w:r>
    </w:p>
    <w:p w:rsidR="00A6374A" w:rsidRDefault="00A6374A">
      <w:pPr>
        <w:pStyle w:val="a6"/>
        <w:numPr>
          <w:ilvl w:val="0"/>
          <w:numId w:val="59"/>
        </w:numPr>
      </w:pPr>
      <w:r>
        <w:t>книги</w:t>
      </w:r>
    </w:p>
    <w:p w:rsidR="00A6374A" w:rsidRDefault="00A6374A">
      <w:pPr>
        <w:pStyle w:val="a6"/>
      </w:pPr>
    </w:p>
    <w:p w:rsidR="00A6374A" w:rsidRDefault="00A6374A">
      <w:pPr>
        <w:pStyle w:val="a6"/>
        <w:rPr>
          <w:b/>
        </w:rPr>
      </w:pPr>
      <w:r>
        <w:rPr>
          <w:b/>
        </w:rPr>
        <w:t>17. Примеры инструментария информационных технологий:</w:t>
      </w:r>
    </w:p>
    <w:p w:rsidR="00A6374A" w:rsidRDefault="00A6374A">
      <w:pPr>
        <w:pStyle w:val="a6"/>
        <w:numPr>
          <w:ilvl w:val="0"/>
          <w:numId w:val="60"/>
        </w:numPr>
      </w:pPr>
      <w:r>
        <w:t>текстовый редактор</w:t>
      </w:r>
    </w:p>
    <w:p w:rsidR="00A6374A" w:rsidRDefault="00A6374A">
      <w:pPr>
        <w:pStyle w:val="a6"/>
        <w:numPr>
          <w:ilvl w:val="0"/>
          <w:numId w:val="60"/>
        </w:numPr>
      </w:pPr>
      <w:r>
        <w:t>табличный редактор</w:t>
      </w:r>
    </w:p>
    <w:p w:rsidR="00A6374A" w:rsidRDefault="00A6374A">
      <w:pPr>
        <w:pStyle w:val="a6"/>
        <w:numPr>
          <w:ilvl w:val="0"/>
          <w:numId w:val="60"/>
        </w:numPr>
      </w:pPr>
      <w:r>
        <w:t>графический редактор</w:t>
      </w:r>
    </w:p>
    <w:p w:rsidR="00A6374A" w:rsidRDefault="00A6374A">
      <w:pPr>
        <w:pStyle w:val="a6"/>
        <w:numPr>
          <w:ilvl w:val="0"/>
          <w:numId w:val="60"/>
        </w:numPr>
      </w:pPr>
      <w:r>
        <w:t>система видеомонтажа</w:t>
      </w:r>
    </w:p>
    <w:p w:rsidR="00A6374A" w:rsidRDefault="00A6374A">
      <w:pPr>
        <w:pStyle w:val="a6"/>
        <w:numPr>
          <w:ilvl w:val="0"/>
          <w:numId w:val="60"/>
        </w:numPr>
      </w:pPr>
      <w:r>
        <w:t>система управления базами данных</w:t>
      </w:r>
    </w:p>
    <w:p w:rsidR="00A6374A" w:rsidRDefault="00A6374A">
      <w:pPr>
        <w:pStyle w:val="a6"/>
        <w:rPr>
          <w:i/>
        </w:rPr>
      </w:pPr>
    </w:p>
    <w:p w:rsidR="00A6374A" w:rsidRDefault="00A6374A">
      <w:pPr>
        <w:pStyle w:val="a6"/>
        <w:rPr>
          <w:b/>
        </w:rPr>
      </w:pPr>
      <w:r>
        <w:rPr>
          <w:b/>
        </w:rPr>
        <w:t>18. Как понимается полезность услуги в ITIL?</w:t>
      </w:r>
    </w:p>
    <w:p w:rsidR="00A6374A" w:rsidRDefault="00A6374A">
      <w:pPr>
        <w:pStyle w:val="a6"/>
        <w:numPr>
          <w:ilvl w:val="0"/>
          <w:numId w:val="61"/>
        </w:numPr>
      </w:pPr>
      <w:r>
        <w:t>функциональность IT-услуги с точки зрения заказчика;</w:t>
      </w:r>
    </w:p>
    <w:p w:rsidR="00A6374A" w:rsidRDefault="00A6374A">
      <w:pPr>
        <w:pStyle w:val="a6"/>
        <w:numPr>
          <w:ilvl w:val="0"/>
          <w:numId w:val="61"/>
        </w:numPr>
      </w:pPr>
      <w:r>
        <w:t>функциональность IT-услуги с точки зрения поставщика;</w:t>
      </w:r>
    </w:p>
    <w:p w:rsidR="00A6374A" w:rsidRDefault="00A6374A">
      <w:pPr>
        <w:pStyle w:val="a6"/>
        <w:numPr>
          <w:ilvl w:val="0"/>
          <w:numId w:val="61"/>
        </w:numPr>
      </w:pPr>
      <w:r>
        <w:t>функциональность IT-услуги с точки зрения заказчика и поставщика;</w:t>
      </w:r>
    </w:p>
    <w:p w:rsidR="00A6374A" w:rsidRDefault="00A6374A">
      <w:pPr>
        <w:pStyle w:val="a6"/>
        <w:numPr>
          <w:ilvl w:val="0"/>
          <w:numId w:val="61"/>
        </w:numPr>
      </w:pPr>
      <w:r>
        <w:t>маржинальные издержки на ИТ-услугу.</w:t>
      </w:r>
    </w:p>
    <w:p w:rsidR="00A6374A" w:rsidRDefault="00A6374A">
      <w:pPr>
        <w:pStyle w:val="a6"/>
      </w:pPr>
    </w:p>
    <w:p w:rsidR="00A6374A" w:rsidRDefault="00A6374A">
      <w:pPr>
        <w:pStyle w:val="a6"/>
        <w:rPr>
          <w:b/>
        </w:rPr>
      </w:pPr>
      <w:r>
        <w:rPr>
          <w:b/>
        </w:rPr>
        <w:t>19. Какая из публикаций не входит в ITIL?</w:t>
      </w:r>
    </w:p>
    <w:p w:rsidR="00A6374A" w:rsidRDefault="00A6374A">
      <w:pPr>
        <w:pStyle w:val="a6"/>
        <w:numPr>
          <w:ilvl w:val="0"/>
          <w:numId w:val="62"/>
        </w:numPr>
      </w:pPr>
      <w:r>
        <w:t>планирование услуги ;</w:t>
      </w:r>
    </w:p>
    <w:p w:rsidR="00A6374A" w:rsidRDefault="00A6374A">
      <w:pPr>
        <w:pStyle w:val="a6"/>
        <w:numPr>
          <w:ilvl w:val="0"/>
          <w:numId w:val="62"/>
        </w:numPr>
      </w:pPr>
      <w:r>
        <w:t>проектирование услуги ;</w:t>
      </w:r>
    </w:p>
    <w:p w:rsidR="00A6374A" w:rsidRDefault="00A6374A">
      <w:pPr>
        <w:pStyle w:val="a6"/>
        <w:numPr>
          <w:ilvl w:val="0"/>
          <w:numId w:val="62"/>
        </w:numPr>
      </w:pPr>
      <w:r>
        <w:t>продажа услуги;</w:t>
      </w:r>
    </w:p>
    <w:p w:rsidR="00A6374A" w:rsidRDefault="00A6374A">
      <w:pPr>
        <w:pStyle w:val="a6"/>
        <w:numPr>
          <w:ilvl w:val="0"/>
          <w:numId w:val="62"/>
        </w:numPr>
      </w:pPr>
      <w:r>
        <w:t>эксплуатация услуги.</w:t>
      </w:r>
    </w:p>
    <w:p w:rsidR="00A6374A" w:rsidRDefault="00A6374A">
      <w:pPr>
        <w:pStyle w:val="a6"/>
      </w:pPr>
    </w:p>
    <w:p w:rsidR="00A6374A" w:rsidRDefault="00A6374A">
      <w:pPr>
        <w:pStyle w:val="a6"/>
        <w:rPr>
          <w:b/>
        </w:rPr>
      </w:pPr>
      <w:r>
        <w:rPr>
          <w:b/>
        </w:rPr>
        <w:t>20. Что понимается под специализированными возможностями?</w:t>
      </w:r>
    </w:p>
    <w:p w:rsidR="00A6374A" w:rsidRDefault="00A6374A">
      <w:pPr>
        <w:pStyle w:val="a6"/>
        <w:numPr>
          <w:ilvl w:val="0"/>
          <w:numId w:val="63"/>
        </w:numPr>
      </w:pPr>
      <w:r>
        <w:t>процессы, методы, функции и роли;</w:t>
      </w:r>
    </w:p>
    <w:p w:rsidR="00A6374A" w:rsidRDefault="00A6374A">
      <w:pPr>
        <w:pStyle w:val="a6"/>
        <w:numPr>
          <w:ilvl w:val="0"/>
          <w:numId w:val="63"/>
        </w:numPr>
      </w:pPr>
      <w:r>
        <w:t>процессы, методы, функции и алгоритмы;</w:t>
      </w:r>
    </w:p>
    <w:p w:rsidR="00A6374A" w:rsidRDefault="00A6374A">
      <w:pPr>
        <w:pStyle w:val="a6"/>
        <w:numPr>
          <w:ilvl w:val="0"/>
          <w:numId w:val="63"/>
        </w:numPr>
      </w:pPr>
      <w:r>
        <w:t>процессы, функции, алгоритмы и итерации;</w:t>
      </w:r>
    </w:p>
    <w:p w:rsidR="00A6374A" w:rsidRDefault="00A6374A">
      <w:pPr>
        <w:pStyle w:val="a6"/>
        <w:numPr>
          <w:ilvl w:val="0"/>
          <w:numId w:val="63"/>
        </w:numPr>
      </w:pPr>
      <w:r>
        <w:t>функции, механизмы, инструменты, модули.</w:t>
      </w:r>
    </w:p>
    <w:p w:rsidR="00A6374A" w:rsidRDefault="00A6374A">
      <w:pPr>
        <w:pStyle w:val="a6"/>
      </w:pPr>
    </w:p>
    <w:p w:rsidR="00A6374A" w:rsidRDefault="00A6374A">
      <w:pPr>
        <w:pStyle w:val="a6"/>
      </w:pPr>
      <w:r>
        <w:rPr>
          <w:b/>
        </w:rPr>
        <w:t>21. Как соотносятся понятия "управление IT-услугами" и IT-сервис-менеджмент</w:t>
      </w:r>
      <w:r>
        <w:t>"?</w:t>
      </w:r>
    </w:p>
    <w:p w:rsidR="00A6374A" w:rsidRDefault="00A6374A">
      <w:pPr>
        <w:pStyle w:val="a6"/>
        <w:numPr>
          <w:ilvl w:val="0"/>
          <w:numId w:val="64"/>
        </w:numPr>
      </w:pPr>
      <w:r>
        <w:t>они обозначают одно и тоже;</w:t>
      </w:r>
    </w:p>
    <w:p w:rsidR="00A6374A" w:rsidRDefault="00A6374A">
      <w:pPr>
        <w:pStyle w:val="a6"/>
        <w:numPr>
          <w:ilvl w:val="0"/>
          <w:numId w:val="64"/>
        </w:numPr>
      </w:pPr>
      <w:r>
        <w:t>первое содержит второе;</w:t>
      </w:r>
    </w:p>
    <w:p w:rsidR="00A6374A" w:rsidRDefault="00A6374A">
      <w:pPr>
        <w:pStyle w:val="a6"/>
        <w:numPr>
          <w:ilvl w:val="0"/>
          <w:numId w:val="64"/>
        </w:numPr>
      </w:pPr>
      <w:r>
        <w:t>второе содержит первое;</w:t>
      </w:r>
    </w:p>
    <w:p w:rsidR="00A6374A" w:rsidRDefault="00A6374A">
      <w:pPr>
        <w:pStyle w:val="a6"/>
        <w:numPr>
          <w:ilvl w:val="0"/>
          <w:numId w:val="64"/>
        </w:numPr>
      </w:pPr>
      <w:r>
        <w:t>они дополняют друг друга.</w:t>
      </w:r>
    </w:p>
    <w:p w:rsidR="00A6374A" w:rsidRDefault="00A6374A">
      <w:pPr>
        <w:pStyle w:val="a6"/>
      </w:pPr>
    </w:p>
    <w:p w:rsidR="00A6374A" w:rsidRDefault="00A6374A">
      <w:pPr>
        <w:pStyle w:val="a6"/>
        <w:rPr>
          <w:b/>
        </w:rPr>
      </w:pPr>
      <w:r>
        <w:rPr>
          <w:b/>
        </w:rPr>
        <w:t>22. Корпоративная цель организации может быть представлена в виде тезиса о</w:t>
      </w:r>
    </w:p>
    <w:p w:rsidR="00A6374A" w:rsidRDefault="00A6374A">
      <w:pPr>
        <w:pStyle w:val="a6"/>
        <w:numPr>
          <w:ilvl w:val="0"/>
          <w:numId w:val="65"/>
        </w:numPr>
      </w:pPr>
      <w:r>
        <w:t>миссии;</w:t>
      </w:r>
    </w:p>
    <w:p w:rsidR="00A6374A" w:rsidRDefault="00A6374A">
      <w:pPr>
        <w:pStyle w:val="a6"/>
        <w:numPr>
          <w:ilvl w:val="0"/>
          <w:numId w:val="65"/>
        </w:numPr>
      </w:pPr>
      <w:r>
        <w:t>стратегических задачах;</w:t>
      </w:r>
    </w:p>
    <w:p w:rsidR="00A6374A" w:rsidRDefault="00A6374A">
      <w:pPr>
        <w:pStyle w:val="a6"/>
        <w:numPr>
          <w:ilvl w:val="0"/>
          <w:numId w:val="65"/>
        </w:numPr>
      </w:pPr>
      <w:r>
        <w:t>политиках;</w:t>
      </w:r>
    </w:p>
    <w:p w:rsidR="00A6374A" w:rsidRDefault="00A6374A">
      <w:pPr>
        <w:pStyle w:val="a6"/>
        <w:numPr>
          <w:ilvl w:val="0"/>
          <w:numId w:val="65"/>
        </w:numPr>
      </w:pPr>
      <w:r>
        <w:t>планах.</w:t>
      </w:r>
    </w:p>
    <w:p w:rsidR="00A6374A" w:rsidRDefault="00A6374A">
      <w:pPr>
        <w:pStyle w:val="a6"/>
      </w:pPr>
    </w:p>
    <w:p w:rsidR="00A6374A" w:rsidRDefault="00A6374A">
      <w:pPr>
        <w:pStyle w:val="a6"/>
        <w:rPr>
          <w:b/>
        </w:rPr>
      </w:pPr>
      <w:r>
        <w:rPr>
          <w:b/>
        </w:rPr>
        <w:t>23. Внешние поставщики услуг</w:t>
      </w:r>
    </w:p>
    <w:p w:rsidR="00A6374A" w:rsidRDefault="00A6374A">
      <w:pPr>
        <w:pStyle w:val="a6"/>
        <w:numPr>
          <w:ilvl w:val="0"/>
          <w:numId w:val="66"/>
        </w:numPr>
      </w:pPr>
      <w:r>
        <w:t>должны быть конкурентоспособными и постоянно привлекать клиентов</w:t>
      </w:r>
    </w:p>
    <w:p w:rsidR="00A6374A" w:rsidRDefault="00A6374A">
      <w:pPr>
        <w:pStyle w:val="a6"/>
        <w:numPr>
          <w:ilvl w:val="0"/>
          <w:numId w:val="66"/>
        </w:numPr>
      </w:pPr>
      <w:r>
        <w:t>могут использовать возможности корпорации аналогично поставщикам первого типа</w:t>
      </w:r>
    </w:p>
    <w:p w:rsidR="00A6374A" w:rsidRDefault="00A6374A">
      <w:pPr>
        <w:pStyle w:val="a6"/>
        <w:numPr>
          <w:ilvl w:val="0"/>
          <w:numId w:val="66"/>
        </w:numPr>
      </w:pPr>
      <w:r>
        <w:t>закреплены за бизнес-единицами, которые они обслуживают, и финансируются из бюджета этих бизнес-единиц</w:t>
      </w:r>
    </w:p>
    <w:p w:rsidR="00A6374A" w:rsidRDefault="00A6374A">
      <w:pPr>
        <w:pStyle w:val="a6"/>
        <w:numPr>
          <w:ilvl w:val="0"/>
          <w:numId w:val="66"/>
        </w:numPr>
      </w:pPr>
      <w:r>
        <w:t>находятся в прямом подчинении у бизнеса, а все ключевые решения принимают топ-менеджеры организации</w:t>
      </w:r>
    </w:p>
    <w:p w:rsidR="00A6374A" w:rsidRDefault="00A6374A">
      <w:pPr>
        <w:pStyle w:val="a6"/>
      </w:pPr>
    </w:p>
    <w:p w:rsidR="00A6374A" w:rsidRDefault="00A6374A">
      <w:pPr>
        <w:pStyle w:val="a6"/>
        <w:rPr>
          <w:b/>
        </w:rPr>
      </w:pPr>
      <w:r>
        <w:rPr>
          <w:b/>
        </w:rPr>
        <w:t>24. Что не относится к аспектам гарантии?</w:t>
      </w:r>
    </w:p>
    <w:p w:rsidR="00A6374A" w:rsidRDefault="00A6374A">
      <w:pPr>
        <w:pStyle w:val="a6"/>
        <w:numPr>
          <w:ilvl w:val="0"/>
          <w:numId w:val="67"/>
        </w:numPr>
      </w:pPr>
      <w:r>
        <w:t>доступность</w:t>
      </w:r>
    </w:p>
    <w:p w:rsidR="00A6374A" w:rsidRDefault="00A6374A">
      <w:pPr>
        <w:pStyle w:val="a6"/>
        <w:numPr>
          <w:ilvl w:val="0"/>
          <w:numId w:val="67"/>
        </w:numPr>
      </w:pPr>
      <w:r>
        <w:t>мощность</w:t>
      </w:r>
    </w:p>
    <w:p w:rsidR="00A6374A" w:rsidRDefault="00A6374A">
      <w:pPr>
        <w:pStyle w:val="a6"/>
        <w:numPr>
          <w:ilvl w:val="0"/>
          <w:numId w:val="67"/>
        </w:numPr>
      </w:pPr>
      <w:r>
        <w:t>безопасность</w:t>
      </w:r>
    </w:p>
    <w:p w:rsidR="00A6374A" w:rsidRDefault="00A6374A">
      <w:pPr>
        <w:pStyle w:val="a6"/>
        <w:numPr>
          <w:ilvl w:val="0"/>
          <w:numId w:val="67"/>
        </w:numPr>
      </w:pPr>
      <w:r>
        <w:t>возобновляемость</w:t>
      </w:r>
    </w:p>
    <w:p w:rsidR="00A6374A" w:rsidRDefault="00A6374A">
      <w:pPr>
        <w:pStyle w:val="a6"/>
      </w:pPr>
    </w:p>
    <w:p w:rsidR="00A6374A" w:rsidRDefault="00A6374A">
      <w:pPr>
        <w:pStyle w:val="a6"/>
        <w:rPr>
          <w:b/>
        </w:rPr>
      </w:pPr>
      <w:r>
        <w:rPr>
          <w:b/>
        </w:rPr>
        <w:t>25. Что из перечисленного не является аспектом разработки стратегии?</w:t>
      </w:r>
    </w:p>
    <w:p w:rsidR="00A6374A" w:rsidRDefault="00A6374A">
      <w:pPr>
        <w:pStyle w:val="a6"/>
        <w:numPr>
          <w:ilvl w:val="0"/>
          <w:numId w:val="68"/>
        </w:numPr>
      </w:pPr>
      <w:r>
        <w:t>необходимость четкого определения ценности предоставляемых услуг</w:t>
      </w:r>
    </w:p>
    <w:p w:rsidR="00A6374A" w:rsidRDefault="00A6374A">
      <w:pPr>
        <w:pStyle w:val="a6"/>
        <w:numPr>
          <w:ilvl w:val="0"/>
          <w:numId w:val="68"/>
        </w:numPr>
      </w:pPr>
      <w:r>
        <w:t>наличие конкурентов у поставщика услуг</w:t>
      </w:r>
    </w:p>
    <w:p w:rsidR="00A6374A" w:rsidRDefault="00A6374A">
      <w:pPr>
        <w:pStyle w:val="a6"/>
        <w:numPr>
          <w:ilvl w:val="0"/>
          <w:numId w:val="68"/>
        </w:numPr>
      </w:pPr>
      <w:r>
        <w:t>длинный промежуток времени, в течение которого организация перейдет из одного состояния в другое</w:t>
      </w:r>
    </w:p>
    <w:p w:rsidR="00A6374A" w:rsidRDefault="00A6374A">
      <w:pPr>
        <w:pStyle w:val="a6"/>
        <w:numPr>
          <w:ilvl w:val="0"/>
          <w:numId w:val="68"/>
        </w:numPr>
      </w:pPr>
      <w:r>
        <w:t>высокие риски при изменении стратегии поставщика услуг</w:t>
      </w:r>
    </w:p>
    <w:p w:rsidR="00A6374A" w:rsidRDefault="00A6374A">
      <w:pPr>
        <w:pStyle w:val="a6"/>
        <w:rPr>
          <w:i/>
        </w:rPr>
      </w:pPr>
    </w:p>
    <w:p w:rsidR="00A6374A" w:rsidRDefault="00A6374A">
      <w:pPr>
        <w:pStyle w:val="a6"/>
        <w:rPr>
          <w:b/>
        </w:rPr>
      </w:pPr>
      <w:r>
        <w:rPr>
          <w:b/>
        </w:rPr>
        <w:t>26. Важнейшие составляющие ИТ-инфраструктуры предприятия:</w:t>
      </w:r>
    </w:p>
    <w:p w:rsidR="00A6374A" w:rsidRDefault="00A6374A">
      <w:pPr>
        <w:pStyle w:val="a6"/>
        <w:numPr>
          <w:ilvl w:val="0"/>
          <w:numId w:val="69"/>
        </w:numPr>
      </w:pPr>
      <w:r>
        <w:t>программно- технический комплекс;</w:t>
      </w:r>
    </w:p>
    <w:p w:rsidR="00A6374A" w:rsidRDefault="00A6374A">
      <w:pPr>
        <w:pStyle w:val="a6"/>
        <w:numPr>
          <w:ilvl w:val="0"/>
          <w:numId w:val="69"/>
        </w:numPr>
      </w:pPr>
      <w:r>
        <w:t>маркетинговые ИР и средства их хранения;</w:t>
      </w:r>
    </w:p>
    <w:p w:rsidR="00A6374A" w:rsidRDefault="00A6374A">
      <w:pPr>
        <w:pStyle w:val="a6"/>
        <w:numPr>
          <w:ilvl w:val="0"/>
          <w:numId w:val="69"/>
        </w:numPr>
      </w:pPr>
      <w:r>
        <w:t>организация защиты и сохранности данных;</w:t>
      </w:r>
    </w:p>
    <w:p w:rsidR="00A6374A" w:rsidRDefault="00A6374A">
      <w:pPr>
        <w:pStyle w:val="a6"/>
        <w:numPr>
          <w:ilvl w:val="0"/>
          <w:numId w:val="69"/>
        </w:numPr>
      </w:pPr>
      <w:r>
        <w:t>коммуникации;</w:t>
      </w:r>
    </w:p>
    <w:p w:rsidR="00A6374A" w:rsidRDefault="00A6374A">
      <w:pPr>
        <w:pStyle w:val="a6"/>
        <w:numPr>
          <w:ilvl w:val="0"/>
          <w:numId w:val="69"/>
        </w:numPr>
      </w:pPr>
      <w:r>
        <w:t>организация управления, мониторинга и технической поддержки.</w:t>
      </w:r>
    </w:p>
    <w:p w:rsidR="00A6374A" w:rsidRDefault="00A6374A">
      <w:pPr>
        <w:pStyle w:val="a6"/>
        <w:rPr>
          <w:i/>
        </w:rPr>
      </w:pPr>
    </w:p>
    <w:p w:rsidR="00A6374A" w:rsidRDefault="00A6374A">
      <w:pPr>
        <w:pStyle w:val="a6"/>
        <w:rPr>
          <w:b/>
        </w:rPr>
      </w:pPr>
      <w:r>
        <w:rPr>
          <w:b/>
        </w:rPr>
        <w:t>27. Для успешного функционирования маркетинговой ИТ-инфраструктуры должны быть обеспечены следующие условия:</w:t>
      </w:r>
    </w:p>
    <w:p w:rsidR="00A6374A" w:rsidRDefault="00A6374A">
      <w:pPr>
        <w:pStyle w:val="a6"/>
        <w:numPr>
          <w:ilvl w:val="0"/>
          <w:numId w:val="70"/>
        </w:numPr>
      </w:pPr>
      <w:r>
        <w:t>своевременный доступ (за приемлемое время) к необходимой информации;</w:t>
      </w:r>
    </w:p>
    <w:p w:rsidR="00A6374A" w:rsidRDefault="00A6374A">
      <w:pPr>
        <w:pStyle w:val="a6"/>
        <w:numPr>
          <w:ilvl w:val="0"/>
          <w:numId w:val="70"/>
        </w:numPr>
      </w:pPr>
      <w:r>
        <w:t>конфиденциальность (сохранение в тайне) определенной информации;</w:t>
      </w:r>
    </w:p>
    <w:p w:rsidR="00A6374A" w:rsidRDefault="00A6374A">
      <w:pPr>
        <w:pStyle w:val="a6"/>
        <w:numPr>
          <w:ilvl w:val="0"/>
          <w:numId w:val="70"/>
        </w:numPr>
      </w:pPr>
      <w:r>
        <w:t>достоверность (полнота, точность, адекватность, целостность) информации;</w:t>
      </w:r>
    </w:p>
    <w:p w:rsidR="00A6374A" w:rsidRDefault="00A6374A">
      <w:pPr>
        <w:pStyle w:val="a6"/>
        <w:numPr>
          <w:ilvl w:val="0"/>
          <w:numId w:val="70"/>
        </w:numPr>
      </w:pPr>
      <w:r>
        <w:t>защита информации от ее незаконного тиражирования;</w:t>
      </w:r>
    </w:p>
    <w:p w:rsidR="00A6374A" w:rsidRDefault="00A6374A">
      <w:pPr>
        <w:pStyle w:val="a6"/>
        <w:rPr>
          <w:i/>
        </w:rPr>
      </w:pPr>
    </w:p>
    <w:p w:rsidR="00A6374A" w:rsidRDefault="00A6374A">
      <w:pPr>
        <w:pStyle w:val="a6"/>
        <w:rPr>
          <w:b/>
        </w:rPr>
      </w:pPr>
      <w:r>
        <w:rPr>
          <w:b/>
        </w:rPr>
        <w:t>28. Какие   компоненты   включает   в   себя   базовая   и   дополнительная</w:t>
      </w:r>
    </w:p>
    <w:p w:rsidR="00A6374A" w:rsidRDefault="00A6374A">
      <w:pPr>
        <w:pStyle w:val="a6"/>
        <w:rPr>
          <w:b/>
        </w:rPr>
      </w:pPr>
      <w:r>
        <w:rPr>
          <w:b/>
        </w:rPr>
        <w:t>инфраструктура?</w:t>
      </w:r>
    </w:p>
    <w:p w:rsidR="00A6374A" w:rsidRDefault="00A6374A">
      <w:pPr>
        <w:pStyle w:val="a6"/>
        <w:numPr>
          <w:ilvl w:val="0"/>
          <w:numId w:val="71"/>
        </w:numPr>
        <w:ind w:firstLine="273"/>
      </w:pPr>
      <w:r>
        <w:t>Вычислительная система организации (серверное оборудование)</w:t>
      </w:r>
    </w:p>
    <w:p w:rsidR="00A6374A" w:rsidRDefault="00A6374A">
      <w:pPr>
        <w:pStyle w:val="a6"/>
        <w:numPr>
          <w:ilvl w:val="0"/>
          <w:numId w:val="71"/>
        </w:numPr>
        <w:ind w:firstLine="273"/>
      </w:pPr>
      <w:r>
        <w:t>Системы хранения данных (СХД)</w:t>
      </w:r>
    </w:p>
    <w:p w:rsidR="00A6374A" w:rsidRDefault="00A6374A">
      <w:pPr>
        <w:pStyle w:val="a6"/>
        <w:numPr>
          <w:ilvl w:val="0"/>
          <w:numId w:val="71"/>
        </w:numPr>
        <w:ind w:firstLine="273"/>
      </w:pPr>
      <w:r>
        <w:t xml:space="preserve">Системы физической защиты данных (в том числе и компрессия и архивация данных) </w:t>
      </w:r>
    </w:p>
    <w:p w:rsidR="00A6374A" w:rsidRDefault="00A6374A">
      <w:pPr>
        <w:pStyle w:val="a6"/>
        <w:numPr>
          <w:ilvl w:val="0"/>
          <w:numId w:val="71"/>
        </w:numPr>
        <w:ind w:firstLine="273"/>
      </w:pPr>
      <w:r>
        <w:t xml:space="preserve">Сетевая система организации (ЛВС) </w:t>
      </w:r>
    </w:p>
    <w:p w:rsidR="00A6374A" w:rsidRDefault="00A6374A">
      <w:pPr>
        <w:pStyle w:val="a6"/>
        <w:numPr>
          <w:ilvl w:val="0"/>
          <w:numId w:val="71"/>
        </w:numPr>
        <w:ind w:firstLine="273"/>
      </w:pPr>
      <w:r>
        <w:t xml:space="preserve">Комплекс программного обеспечения </w:t>
      </w:r>
    </w:p>
    <w:p w:rsidR="00A6374A" w:rsidRDefault="00A6374A"/>
    <w:p w:rsidR="00A6374A" w:rsidRDefault="00A6374A">
      <w:pPr>
        <w:ind w:firstLine="567"/>
        <w:rPr>
          <w:b/>
        </w:rPr>
      </w:pPr>
      <w:r>
        <w:rPr>
          <w:b/>
        </w:rPr>
        <w:lastRenderedPageBreak/>
        <w:t>29. Задачи ИТ-инфраструктуры:</w:t>
      </w:r>
    </w:p>
    <w:p w:rsidR="00A6374A" w:rsidRDefault="00A6374A">
      <w:pPr>
        <w:numPr>
          <w:ilvl w:val="0"/>
          <w:numId w:val="72"/>
        </w:numPr>
        <w:ind w:firstLine="273"/>
      </w:pPr>
      <w:r>
        <w:t>превентивные меры от сбоев во внутренних бизнес-процессах организации;</w:t>
      </w:r>
    </w:p>
    <w:p w:rsidR="00A6374A" w:rsidRDefault="00A6374A">
      <w:pPr>
        <w:numPr>
          <w:ilvl w:val="0"/>
          <w:numId w:val="72"/>
        </w:numPr>
        <w:ind w:firstLine="273"/>
      </w:pPr>
      <w:r>
        <w:t>реализация проверенных решений для быстрой масштабируемости предприятия;</w:t>
      </w:r>
    </w:p>
    <w:p w:rsidR="00A6374A" w:rsidRDefault="00A6374A">
      <w:pPr>
        <w:numPr>
          <w:ilvl w:val="0"/>
          <w:numId w:val="72"/>
        </w:numPr>
        <w:ind w:firstLine="273"/>
      </w:pPr>
      <w:r>
        <w:t>обеспечение безопасности хранения данных;</w:t>
      </w:r>
    </w:p>
    <w:p w:rsidR="00A6374A" w:rsidRDefault="00A6374A">
      <w:pPr>
        <w:numPr>
          <w:ilvl w:val="0"/>
          <w:numId w:val="72"/>
        </w:numPr>
        <w:ind w:firstLine="273"/>
      </w:pPr>
      <w:r>
        <w:t>прозрачность и эргономичность системы управления;</w:t>
      </w:r>
    </w:p>
    <w:p w:rsidR="00A6374A" w:rsidRDefault="00A6374A">
      <w:pPr>
        <w:numPr>
          <w:ilvl w:val="0"/>
          <w:numId w:val="72"/>
        </w:numPr>
        <w:ind w:firstLine="273"/>
      </w:pPr>
      <w:r>
        <w:t>снижение расходов на создание активов и их дальнейшее обслуживании</w:t>
      </w:r>
    </w:p>
    <w:p w:rsidR="00A6374A" w:rsidRDefault="00A6374A"/>
    <w:p w:rsidR="00A6374A" w:rsidRDefault="00A6374A">
      <w:pPr>
        <w:ind w:left="426" w:firstLine="141"/>
        <w:rPr>
          <w:b/>
        </w:rPr>
      </w:pPr>
      <w:r>
        <w:rPr>
          <w:b/>
        </w:rPr>
        <w:t>30. Основной перечень возможностей данной системы мониторинга ИТ-инфраструктуры:</w:t>
      </w:r>
    </w:p>
    <w:p w:rsidR="00A6374A" w:rsidRDefault="00A6374A">
      <w:pPr>
        <w:numPr>
          <w:ilvl w:val="0"/>
          <w:numId w:val="73"/>
        </w:numPr>
        <w:ind w:firstLine="273"/>
      </w:pPr>
      <w:r>
        <w:t>вывод полной схемы информационной структуры;</w:t>
      </w:r>
    </w:p>
    <w:p w:rsidR="00A6374A" w:rsidRDefault="00A6374A">
      <w:pPr>
        <w:numPr>
          <w:ilvl w:val="0"/>
          <w:numId w:val="73"/>
        </w:numPr>
        <w:ind w:firstLine="273"/>
      </w:pPr>
      <w:r>
        <w:t>автоматический перезапуск приложений;</w:t>
      </w:r>
    </w:p>
    <w:p w:rsidR="00A6374A" w:rsidRDefault="00A6374A">
      <w:pPr>
        <w:numPr>
          <w:ilvl w:val="0"/>
          <w:numId w:val="73"/>
        </w:numPr>
        <w:ind w:firstLine="273"/>
      </w:pPr>
      <w:r>
        <w:t>многопользовательский доступ;</w:t>
      </w:r>
    </w:p>
    <w:p w:rsidR="00A6374A" w:rsidRDefault="00A6374A">
      <w:pPr>
        <w:numPr>
          <w:ilvl w:val="0"/>
          <w:numId w:val="73"/>
        </w:numPr>
        <w:ind w:firstLine="273"/>
      </w:pPr>
      <w:r>
        <w:t>ограничение доступа с целью управления видимостью для отдельных пользователей;</w:t>
      </w:r>
    </w:p>
    <w:p w:rsidR="00A6374A" w:rsidRDefault="00A6374A">
      <w:pPr>
        <w:numPr>
          <w:ilvl w:val="0"/>
          <w:numId w:val="73"/>
        </w:numPr>
        <w:ind w:firstLine="273"/>
      </w:pPr>
      <w:r>
        <w:t>возможность расширения архитектуры.</w:t>
      </w:r>
    </w:p>
    <w:p w:rsidR="00A6374A" w:rsidRDefault="00A6374A"/>
    <w:p w:rsidR="00A6374A" w:rsidRDefault="00A6374A">
      <w:pPr>
        <w:ind w:firstLine="273"/>
        <w:rPr>
          <w:b/>
          <w:i/>
        </w:rPr>
      </w:pPr>
    </w:p>
    <w:p w:rsidR="00A6374A" w:rsidRDefault="00A6374A">
      <w:pPr>
        <w:ind w:firstLine="273"/>
        <w:rPr>
          <w:b/>
          <w:i/>
        </w:rPr>
      </w:pPr>
      <w:r>
        <w:rPr>
          <w:b/>
          <w:i/>
        </w:rPr>
        <w:t>Список вопросов к зачету</w:t>
      </w:r>
    </w:p>
    <w:p w:rsidR="00A6374A" w:rsidRDefault="00A6374A">
      <w:pPr>
        <w:ind w:firstLine="273"/>
        <w:rPr>
          <w:b/>
          <w:i/>
        </w:rPr>
      </w:pPr>
    </w:p>
    <w:p w:rsidR="00A6374A" w:rsidRDefault="00A6374A">
      <w:pPr>
        <w:pStyle w:val="a6"/>
        <w:numPr>
          <w:ilvl w:val="0"/>
          <w:numId w:val="74"/>
        </w:numPr>
        <w:ind w:left="993" w:hanging="426"/>
      </w:pPr>
      <w:r>
        <w:t>Понятие ИТ-инфраструктуры предприятия, ее составные части.</w:t>
      </w:r>
    </w:p>
    <w:p w:rsidR="00A6374A" w:rsidRDefault="00A6374A">
      <w:pPr>
        <w:pStyle w:val="a6"/>
        <w:numPr>
          <w:ilvl w:val="0"/>
          <w:numId w:val="74"/>
        </w:numPr>
        <w:ind w:left="993" w:hanging="426"/>
      </w:pPr>
      <w:r>
        <w:t>Основные требования к ИТ-инфраструктуре.</w:t>
      </w:r>
    </w:p>
    <w:p w:rsidR="00A6374A" w:rsidRDefault="00A6374A">
      <w:pPr>
        <w:pStyle w:val="a6"/>
        <w:numPr>
          <w:ilvl w:val="0"/>
          <w:numId w:val="74"/>
        </w:numPr>
        <w:ind w:left="993" w:hanging="426"/>
      </w:pPr>
      <w:r>
        <w:t>Воздействие ИТ на формирование облика современного предприятия.</w:t>
      </w:r>
    </w:p>
    <w:p w:rsidR="00A6374A" w:rsidRDefault="00A6374A">
      <w:pPr>
        <w:pStyle w:val="a6"/>
        <w:numPr>
          <w:ilvl w:val="0"/>
          <w:numId w:val="74"/>
        </w:numPr>
        <w:ind w:left="993" w:hanging="426"/>
      </w:pPr>
      <w:r>
        <w:t>Архитектура предприятия (Enterprise Architecture).</w:t>
      </w:r>
    </w:p>
    <w:p w:rsidR="00A6374A" w:rsidRDefault="00A6374A">
      <w:pPr>
        <w:pStyle w:val="a6"/>
        <w:numPr>
          <w:ilvl w:val="0"/>
          <w:numId w:val="74"/>
        </w:numPr>
        <w:ind w:left="993" w:hanging="426"/>
      </w:pPr>
      <w:r>
        <w:t>Назначение архитектуры предприятия (Enterprise Architecture).</w:t>
      </w:r>
    </w:p>
    <w:p w:rsidR="00A6374A" w:rsidRDefault="00A6374A">
      <w:pPr>
        <w:pStyle w:val="a6"/>
        <w:numPr>
          <w:ilvl w:val="0"/>
          <w:numId w:val="74"/>
        </w:numPr>
        <w:ind w:left="993" w:hanging="426"/>
      </w:pPr>
      <w:r>
        <w:t>Основные слои архитектуры предприятия (Enterprise Architecture).</w:t>
      </w:r>
    </w:p>
    <w:p w:rsidR="00A6374A" w:rsidRDefault="00A6374A">
      <w:pPr>
        <w:pStyle w:val="a6"/>
        <w:numPr>
          <w:ilvl w:val="0"/>
          <w:numId w:val="74"/>
        </w:numPr>
        <w:ind w:left="993" w:hanging="426"/>
      </w:pPr>
      <w:r>
        <w:t>Модель Захмана.</w:t>
      </w:r>
    </w:p>
    <w:p w:rsidR="00A6374A" w:rsidRDefault="00A6374A">
      <w:pPr>
        <w:pStyle w:val="a6"/>
        <w:numPr>
          <w:ilvl w:val="0"/>
          <w:numId w:val="74"/>
        </w:numPr>
        <w:ind w:left="993" w:hanging="426"/>
      </w:pPr>
      <w:r>
        <w:t>Процесс управления доступностью ИТ-сервиса.</w:t>
      </w:r>
    </w:p>
    <w:p w:rsidR="00A6374A" w:rsidRDefault="00A6374A">
      <w:pPr>
        <w:pStyle w:val="a6"/>
        <w:numPr>
          <w:ilvl w:val="0"/>
          <w:numId w:val="74"/>
        </w:numPr>
        <w:ind w:left="993" w:hanging="426"/>
      </w:pPr>
      <w:r>
        <w:t>Процесс управления финансами ИТ-службы.</w:t>
      </w:r>
    </w:p>
    <w:p w:rsidR="00A6374A" w:rsidRDefault="00A6374A">
      <w:pPr>
        <w:pStyle w:val="a6"/>
        <w:numPr>
          <w:ilvl w:val="0"/>
          <w:numId w:val="74"/>
        </w:numPr>
        <w:ind w:left="993" w:hanging="426"/>
      </w:pPr>
      <w:r>
        <w:t>Уровни зрелости ИТ-инфраструктуры предприятия в модели Microsoft.</w:t>
      </w:r>
    </w:p>
    <w:p w:rsidR="00A6374A" w:rsidRDefault="00A6374A">
      <w:pPr>
        <w:pStyle w:val="a6"/>
        <w:numPr>
          <w:ilvl w:val="0"/>
          <w:numId w:val="74"/>
        </w:numPr>
        <w:ind w:left="993" w:hanging="426"/>
      </w:pPr>
      <w:r>
        <w:t>Базовый уровень зрелости ИТ-инфраструктуры предприятия в модели Microsoft.</w:t>
      </w:r>
    </w:p>
    <w:p w:rsidR="00A6374A" w:rsidRDefault="00A6374A">
      <w:pPr>
        <w:pStyle w:val="a6"/>
        <w:numPr>
          <w:ilvl w:val="0"/>
          <w:numId w:val="74"/>
        </w:numPr>
        <w:ind w:left="993" w:hanging="426"/>
      </w:pPr>
      <w:r>
        <w:t>Стандартизированный уровень зрелости ИТ-инфраструктуры предприятия в модели Microsoft.</w:t>
      </w:r>
    </w:p>
    <w:p w:rsidR="00A6374A" w:rsidRDefault="00A6374A">
      <w:pPr>
        <w:pStyle w:val="a6"/>
        <w:numPr>
          <w:ilvl w:val="0"/>
          <w:numId w:val="74"/>
        </w:numPr>
        <w:ind w:left="993" w:hanging="426"/>
      </w:pPr>
      <w:r>
        <w:t>Рационализированный уровень зрелости ИТ-инфраструктуры предприятия в модели Microsoft.</w:t>
      </w:r>
    </w:p>
    <w:p w:rsidR="00A6374A" w:rsidRDefault="00A6374A">
      <w:pPr>
        <w:pStyle w:val="a6"/>
        <w:numPr>
          <w:ilvl w:val="0"/>
          <w:numId w:val="74"/>
        </w:numPr>
        <w:ind w:left="993" w:hanging="426"/>
      </w:pPr>
      <w:r>
        <w:t>Динамический уровень зрелости ИТ-инфраструктуры предприятия в модели Microsoft.</w:t>
      </w:r>
    </w:p>
    <w:p w:rsidR="00A6374A" w:rsidRDefault="00A6374A">
      <w:pPr>
        <w:pStyle w:val="a6"/>
        <w:numPr>
          <w:ilvl w:val="0"/>
          <w:numId w:val="74"/>
        </w:numPr>
        <w:ind w:left="993" w:hanging="426"/>
      </w:pPr>
      <w:r>
        <w:t>Состав библиотеки документов Microsoft Operations Framework (MOF).</w:t>
      </w:r>
    </w:p>
    <w:p w:rsidR="00A6374A" w:rsidRDefault="00A6374A">
      <w:pPr>
        <w:pStyle w:val="a6"/>
        <w:numPr>
          <w:ilvl w:val="0"/>
          <w:numId w:val="74"/>
        </w:numPr>
        <w:ind w:left="993" w:hanging="426"/>
      </w:pPr>
      <w:r>
        <w:t>Причины нарушения информационной безопасности для предприятия.</w:t>
      </w:r>
    </w:p>
    <w:p w:rsidR="00A6374A" w:rsidRDefault="00A6374A">
      <w:pPr>
        <w:pStyle w:val="a6"/>
        <w:numPr>
          <w:ilvl w:val="0"/>
          <w:numId w:val="74"/>
        </w:numPr>
        <w:ind w:left="993" w:hanging="426"/>
      </w:pPr>
      <w:r>
        <w:t>Технологии Microsoft для решения вопросов обеспечения информационной безопасности.</w:t>
      </w:r>
    </w:p>
    <w:p w:rsidR="00A6374A" w:rsidRDefault="00A6374A">
      <w:pPr>
        <w:pStyle w:val="a6"/>
        <w:numPr>
          <w:ilvl w:val="0"/>
          <w:numId w:val="74"/>
        </w:numPr>
        <w:ind w:left="993" w:hanging="426"/>
      </w:pPr>
      <w:r>
        <w:t>Технологии защиты данных.</w:t>
      </w:r>
    </w:p>
    <w:p w:rsidR="00A6374A" w:rsidRDefault="00A6374A">
      <w:pPr>
        <w:pStyle w:val="a6"/>
        <w:numPr>
          <w:ilvl w:val="0"/>
          <w:numId w:val="74"/>
        </w:numPr>
        <w:ind w:left="993" w:hanging="426"/>
      </w:pPr>
      <w:r>
        <w:t>Enterprise Business Architecture (EBA). Основные объекты, их описание и связи.</w:t>
      </w:r>
    </w:p>
    <w:p w:rsidR="00A6374A" w:rsidRDefault="00A6374A">
      <w:pPr>
        <w:pStyle w:val="a6"/>
        <w:numPr>
          <w:ilvl w:val="0"/>
          <w:numId w:val="74"/>
        </w:numPr>
        <w:ind w:left="993" w:hanging="426"/>
      </w:pPr>
      <w:r>
        <w:t>Enterprise Information Architecture (EIA). Основные объекты, их описание и связи.</w:t>
      </w:r>
    </w:p>
    <w:p w:rsidR="00A6374A" w:rsidRDefault="00A6374A">
      <w:pPr>
        <w:pStyle w:val="a6"/>
        <w:numPr>
          <w:ilvl w:val="0"/>
          <w:numId w:val="74"/>
        </w:numPr>
        <w:ind w:left="993" w:hanging="426"/>
      </w:pPr>
      <w:r>
        <w:t>Enterprise Solution Architecture (ESA). Основные объекты, их описание и связи.</w:t>
      </w:r>
    </w:p>
    <w:p w:rsidR="00A6374A" w:rsidRDefault="00A6374A">
      <w:pPr>
        <w:pStyle w:val="a6"/>
        <w:numPr>
          <w:ilvl w:val="0"/>
          <w:numId w:val="74"/>
        </w:numPr>
        <w:ind w:left="993" w:hanging="426"/>
      </w:pPr>
      <w:r>
        <w:t>Enterprise Technical Architecture (ETA). Основные объекты, их описание и связи.</w:t>
      </w:r>
    </w:p>
    <w:p w:rsidR="00A6374A" w:rsidRDefault="00A6374A">
      <w:pPr>
        <w:pStyle w:val="a6"/>
      </w:pPr>
    </w:p>
    <w:p w:rsidR="00A6374A" w:rsidRDefault="00A6374A">
      <w:pPr>
        <w:widowControl/>
        <w:autoSpaceDE/>
        <w:autoSpaceDN/>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6374A" w:rsidRDefault="00A6374A">
      <w:pPr>
        <w:pStyle w:val="a6"/>
      </w:pPr>
    </w:p>
    <w:p w:rsidR="00A6374A" w:rsidRDefault="00A6374A">
      <w:pPr>
        <w:pStyle w:val="a8"/>
        <w:shd w:val="clear" w:color="auto" w:fill="auto"/>
        <w:tabs>
          <w:tab w:val="left" w:pos="284"/>
          <w:tab w:val="left" w:pos="567"/>
        </w:tabs>
        <w:spacing w:before="0" w:after="120" w:line="240" w:lineRule="auto"/>
        <w:ind w:left="567" w:hanging="283"/>
        <w:jc w:val="left"/>
        <w:rPr>
          <w:b/>
          <w:i/>
          <w:color w:val="000000"/>
          <w:sz w:val="24"/>
          <w:szCs w:val="24"/>
        </w:rPr>
      </w:pPr>
      <w:r>
        <w:rPr>
          <w:b/>
          <w:i/>
          <w:color w:val="000000"/>
          <w:sz w:val="24"/>
          <w:szCs w:val="24"/>
        </w:rPr>
        <w:t>Проблемно-аналитические задания</w:t>
      </w:r>
    </w:p>
    <w:p w:rsidR="00A6374A" w:rsidRDefault="00A6374A">
      <w:pPr>
        <w:pStyle w:val="a8"/>
        <w:numPr>
          <w:ilvl w:val="0"/>
          <w:numId w:val="75"/>
        </w:numPr>
        <w:shd w:val="clear" w:color="auto" w:fill="auto"/>
        <w:tabs>
          <w:tab w:val="left" w:pos="730"/>
          <w:tab w:val="left" w:pos="993"/>
        </w:tabs>
        <w:spacing w:before="0" w:after="0" w:line="274" w:lineRule="exact"/>
        <w:ind w:hanging="11"/>
        <w:rPr>
          <w:sz w:val="24"/>
          <w:szCs w:val="24"/>
        </w:rPr>
      </w:pPr>
      <w:r>
        <w:rPr>
          <w:sz w:val="24"/>
          <w:szCs w:val="24"/>
        </w:rPr>
        <w:t>Анализ воздействия ИТ на формирование облика современного предприятия.</w:t>
      </w:r>
    </w:p>
    <w:p w:rsidR="00A6374A" w:rsidRDefault="00A6374A">
      <w:pPr>
        <w:pStyle w:val="a8"/>
        <w:numPr>
          <w:ilvl w:val="0"/>
          <w:numId w:val="75"/>
        </w:numPr>
        <w:shd w:val="clear" w:color="auto" w:fill="auto"/>
        <w:tabs>
          <w:tab w:val="left" w:pos="865"/>
          <w:tab w:val="left" w:pos="993"/>
          <w:tab w:val="left" w:pos="1134"/>
        </w:tabs>
        <w:spacing w:before="0" w:after="0" w:line="274" w:lineRule="exact"/>
        <w:ind w:hanging="11"/>
        <w:rPr>
          <w:sz w:val="24"/>
          <w:szCs w:val="24"/>
        </w:rPr>
      </w:pPr>
      <w:r>
        <w:rPr>
          <w:sz w:val="24"/>
          <w:szCs w:val="24"/>
        </w:rPr>
        <w:t>Стратегические проблемы выбора сетевой операционной системы и СУБД.</w:t>
      </w:r>
    </w:p>
    <w:p w:rsidR="00A6374A" w:rsidRDefault="00A6374A">
      <w:pPr>
        <w:pStyle w:val="a8"/>
        <w:numPr>
          <w:ilvl w:val="0"/>
          <w:numId w:val="75"/>
        </w:numPr>
        <w:shd w:val="clear" w:color="auto" w:fill="auto"/>
        <w:tabs>
          <w:tab w:val="left" w:pos="840"/>
          <w:tab w:val="left" w:pos="993"/>
          <w:tab w:val="left" w:pos="1134"/>
        </w:tabs>
        <w:spacing w:before="0" w:after="0" w:line="274" w:lineRule="exact"/>
        <w:ind w:right="20" w:hanging="11"/>
        <w:rPr>
          <w:sz w:val="24"/>
          <w:szCs w:val="24"/>
        </w:rPr>
      </w:pPr>
      <w:r>
        <w:rPr>
          <w:sz w:val="24"/>
          <w:szCs w:val="24"/>
        </w:rPr>
        <w:t>Обоснование решений по выбору оптимальной конфигурации аппаратно- программной платформы.</w:t>
      </w:r>
    </w:p>
    <w:p w:rsidR="00A6374A" w:rsidRDefault="00A6374A">
      <w:pPr>
        <w:pStyle w:val="a8"/>
        <w:numPr>
          <w:ilvl w:val="0"/>
          <w:numId w:val="75"/>
        </w:numPr>
        <w:shd w:val="clear" w:color="auto" w:fill="auto"/>
        <w:tabs>
          <w:tab w:val="left" w:pos="841"/>
          <w:tab w:val="left" w:pos="993"/>
          <w:tab w:val="left" w:pos="1134"/>
        </w:tabs>
        <w:spacing w:before="0" w:after="0" w:line="274" w:lineRule="exact"/>
        <w:ind w:hanging="11"/>
        <w:rPr>
          <w:sz w:val="24"/>
          <w:szCs w:val="24"/>
        </w:rPr>
      </w:pPr>
      <w:r>
        <w:rPr>
          <w:sz w:val="24"/>
          <w:szCs w:val="24"/>
        </w:rPr>
        <w:t>Особенности сервисного подхода к управлению ИТ.</w:t>
      </w:r>
    </w:p>
    <w:p w:rsidR="00A6374A" w:rsidRDefault="00A6374A">
      <w:pPr>
        <w:pStyle w:val="a8"/>
        <w:numPr>
          <w:ilvl w:val="0"/>
          <w:numId w:val="75"/>
        </w:numPr>
        <w:shd w:val="clear" w:color="auto" w:fill="auto"/>
        <w:tabs>
          <w:tab w:val="left" w:pos="831"/>
          <w:tab w:val="left" w:pos="993"/>
          <w:tab w:val="left" w:pos="1134"/>
        </w:tabs>
        <w:spacing w:before="0" w:after="0" w:line="274" w:lineRule="exact"/>
        <w:ind w:hanging="11"/>
        <w:rPr>
          <w:sz w:val="24"/>
          <w:szCs w:val="24"/>
        </w:rPr>
      </w:pPr>
      <w:r>
        <w:rPr>
          <w:sz w:val="24"/>
          <w:szCs w:val="24"/>
        </w:rPr>
        <w:t>Анализ взаимосвязи эффективности и эксплуатации информационных систем.</w:t>
      </w:r>
    </w:p>
    <w:p w:rsidR="00A6374A" w:rsidRDefault="00A6374A">
      <w:pPr>
        <w:pStyle w:val="a8"/>
        <w:numPr>
          <w:ilvl w:val="0"/>
          <w:numId w:val="75"/>
        </w:numPr>
        <w:shd w:val="clear" w:color="auto" w:fill="auto"/>
        <w:tabs>
          <w:tab w:val="left" w:pos="831"/>
          <w:tab w:val="left" w:pos="993"/>
          <w:tab w:val="left" w:pos="1134"/>
        </w:tabs>
        <w:spacing w:before="0" w:after="0" w:line="274" w:lineRule="exact"/>
        <w:ind w:hanging="11"/>
        <w:rPr>
          <w:sz w:val="24"/>
          <w:szCs w:val="24"/>
        </w:rPr>
      </w:pPr>
      <w:r>
        <w:rPr>
          <w:sz w:val="24"/>
          <w:szCs w:val="24"/>
        </w:rPr>
        <w:t>Различие понятий «Архитектура ИТ» и «Архитектура предприятия».</w:t>
      </w:r>
    </w:p>
    <w:p w:rsidR="00A6374A" w:rsidRDefault="00A6374A">
      <w:pPr>
        <w:pStyle w:val="a8"/>
        <w:shd w:val="clear" w:color="auto" w:fill="auto"/>
        <w:tabs>
          <w:tab w:val="left" w:pos="730"/>
        </w:tabs>
        <w:spacing w:before="0" w:after="0" w:line="274" w:lineRule="exact"/>
        <w:ind w:firstLine="0"/>
        <w:rPr>
          <w:sz w:val="24"/>
          <w:szCs w:val="24"/>
        </w:rPr>
      </w:pPr>
    </w:p>
    <w:p w:rsidR="00A6374A" w:rsidRDefault="00A6374A">
      <w:pPr>
        <w:pStyle w:val="a6"/>
        <w:rPr>
          <w:b/>
        </w:rPr>
      </w:pPr>
    </w:p>
    <w:p w:rsidR="00A6374A" w:rsidRDefault="00A6374A">
      <w:pPr>
        <w:pStyle w:val="a6"/>
        <w:spacing w:after="120"/>
        <w:ind w:hanging="283"/>
        <w:contextualSpacing w:val="0"/>
        <w:rPr>
          <w:b/>
          <w:i/>
        </w:rPr>
      </w:pPr>
      <w:r>
        <w:rPr>
          <w:b/>
          <w:i/>
        </w:rPr>
        <w:t>Типовые задания к интерактивным занятиям (в форме лекций-бесед)</w:t>
      </w:r>
    </w:p>
    <w:p w:rsidR="00A6374A" w:rsidRDefault="00A6374A">
      <w:pPr>
        <w:pStyle w:val="a6"/>
        <w:numPr>
          <w:ilvl w:val="0"/>
          <w:numId w:val="76"/>
        </w:numPr>
        <w:ind w:left="993" w:hanging="284"/>
      </w:pPr>
      <w:r>
        <w:t>Моделирование и разработка архитектуры предприятия</w:t>
      </w:r>
    </w:p>
    <w:p w:rsidR="00A6374A" w:rsidRDefault="00A6374A">
      <w:pPr>
        <w:pStyle w:val="a6"/>
        <w:numPr>
          <w:ilvl w:val="0"/>
          <w:numId w:val="76"/>
        </w:numPr>
        <w:ind w:left="993" w:hanging="284"/>
      </w:pPr>
      <w:r>
        <w:rPr>
          <w:color w:val="000000"/>
        </w:rPr>
        <w:t>Системы управления ИТ- инфраструктурой предприятия:</w:t>
      </w:r>
    </w:p>
    <w:p w:rsidR="00A6374A" w:rsidRDefault="00A6374A">
      <w:pPr>
        <w:pStyle w:val="a6"/>
        <w:numPr>
          <w:ilvl w:val="0"/>
          <w:numId w:val="76"/>
        </w:numPr>
        <w:ind w:left="993" w:hanging="284"/>
      </w:pPr>
      <w:r>
        <w:rPr>
          <w:color w:val="000000"/>
        </w:rPr>
        <w:t>Организация технического обслуживания и эксплуатации информационных систем</w:t>
      </w:r>
    </w:p>
    <w:p w:rsidR="00A6374A" w:rsidRDefault="00A6374A">
      <w:pPr>
        <w:pStyle w:val="a6"/>
        <w:numPr>
          <w:ilvl w:val="0"/>
          <w:numId w:val="76"/>
        </w:numPr>
        <w:tabs>
          <w:tab w:val="left" w:pos="851"/>
          <w:tab w:val="left" w:pos="993"/>
        </w:tabs>
        <w:ind w:left="993" w:hanging="284"/>
      </w:pPr>
      <w:r>
        <w:t>Выбор оптимальной методики описания ИТ-архитектуры.</w:t>
      </w:r>
    </w:p>
    <w:p w:rsidR="00A6374A" w:rsidRDefault="00A6374A">
      <w:pPr>
        <w:pStyle w:val="a6"/>
        <w:numPr>
          <w:ilvl w:val="0"/>
          <w:numId w:val="76"/>
        </w:numPr>
        <w:tabs>
          <w:tab w:val="left" w:pos="851"/>
          <w:tab w:val="left" w:pos="993"/>
        </w:tabs>
        <w:ind w:left="993" w:hanging="284"/>
      </w:pPr>
      <w:r>
        <w:t>Построение архитектурной модели Захмана.</w:t>
      </w:r>
    </w:p>
    <w:p w:rsidR="00A6374A" w:rsidRDefault="00A6374A">
      <w:pPr>
        <w:pStyle w:val="a6"/>
        <w:numPr>
          <w:ilvl w:val="0"/>
          <w:numId w:val="76"/>
        </w:numPr>
        <w:tabs>
          <w:tab w:val="left" w:pos="851"/>
          <w:tab w:val="left" w:pos="993"/>
        </w:tabs>
        <w:ind w:left="993" w:hanging="284"/>
      </w:pPr>
      <w:r>
        <w:t>Выявление технико-экономических факторов формирования организационной структуры предприятия.</w:t>
      </w:r>
    </w:p>
    <w:p w:rsidR="00A6374A" w:rsidRDefault="00A6374A">
      <w:pPr>
        <w:pStyle w:val="a6"/>
        <w:numPr>
          <w:ilvl w:val="0"/>
          <w:numId w:val="76"/>
        </w:numPr>
        <w:tabs>
          <w:tab w:val="left" w:pos="851"/>
          <w:tab w:val="left" w:pos="993"/>
        </w:tabs>
        <w:ind w:left="993" w:hanging="284"/>
      </w:pPr>
      <w:r>
        <w:t xml:space="preserve">Построение бизнес-архитектуры предприятия. </w:t>
      </w:r>
    </w:p>
    <w:p w:rsidR="00A6374A" w:rsidRDefault="00A6374A">
      <w:pPr>
        <w:pStyle w:val="a6"/>
        <w:numPr>
          <w:ilvl w:val="0"/>
          <w:numId w:val="76"/>
        </w:numPr>
        <w:tabs>
          <w:tab w:val="left" w:pos="851"/>
          <w:tab w:val="left" w:pos="993"/>
        </w:tabs>
        <w:ind w:left="993" w:hanging="284"/>
      </w:pPr>
      <w:r>
        <w:t>Моделирование предприятия с использованием методологий структурного анализа и проектирования. Модель AS-IS.</w:t>
      </w:r>
    </w:p>
    <w:p w:rsidR="00A6374A" w:rsidRDefault="00A6374A">
      <w:pPr>
        <w:pStyle w:val="a6"/>
        <w:numPr>
          <w:ilvl w:val="0"/>
          <w:numId w:val="76"/>
        </w:numPr>
        <w:tabs>
          <w:tab w:val="left" w:pos="851"/>
          <w:tab w:val="left" w:pos="993"/>
        </w:tabs>
        <w:ind w:left="993" w:hanging="284"/>
        <w:rPr>
          <w:b/>
        </w:rPr>
      </w:pPr>
      <w:r>
        <w:t>Построение системной архитектуры предприятия.</w:t>
      </w:r>
    </w:p>
    <w:p w:rsidR="00A6374A" w:rsidRDefault="00A6374A">
      <w:pPr>
        <w:pStyle w:val="a6"/>
        <w:numPr>
          <w:ilvl w:val="0"/>
          <w:numId w:val="76"/>
        </w:numPr>
        <w:tabs>
          <w:tab w:val="left" w:pos="851"/>
          <w:tab w:val="left" w:pos="1134"/>
        </w:tabs>
        <w:ind w:left="993" w:hanging="284"/>
        <w:rPr>
          <w:b/>
        </w:rPr>
      </w:pPr>
      <w:r>
        <w:t>Формирование структуры ИТ подразделения.</w:t>
      </w:r>
    </w:p>
    <w:p w:rsidR="00A6374A" w:rsidRDefault="00A6374A">
      <w:pPr>
        <w:pStyle w:val="a6"/>
        <w:numPr>
          <w:ilvl w:val="0"/>
          <w:numId w:val="76"/>
        </w:numPr>
        <w:tabs>
          <w:tab w:val="left" w:pos="851"/>
          <w:tab w:val="left" w:pos="1134"/>
        </w:tabs>
        <w:ind w:left="993" w:hanging="284"/>
        <w:rPr>
          <w:b/>
        </w:rPr>
      </w:pPr>
      <w:r>
        <w:t>Построение оптимальной ИТ- инфраструктуры предприятия на основе бизнес-стратегии предприятия.</w:t>
      </w:r>
    </w:p>
    <w:p w:rsidR="00A6374A" w:rsidRDefault="00A6374A">
      <w:pPr>
        <w:ind w:firstLine="567"/>
        <w:jc w:val="both"/>
      </w:pPr>
    </w:p>
    <w:sectPr w:rsidR="00A6374A" w:rsidSect="001B589A">
      <w:footerReference w:type="default" r:id="rId20"/>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46A4" w:rsidRDefault="00CF46A4" w:rsidP="001B589A">
      <w:r>
        <w:separator/>
      </w:r>
    </w:p>
  </w:endnote>
  <w:endnote w:type="continuationSeparator" w:id="0">
    <w:p w:rsidR="00CF46A4" w:rsidRDefault="00CF46A4" w:rsidP="001B5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374A" w:rsidRDefault="00A6374A">
    <w:pPr>
      <w:pStyle w:val="a4"/>
      <w:jc w:val="center"/>
    </w:pPr>
  </w:p>
  <w:p w:rsidR="00A6374A" w:rsidRDefault="00A6374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46A4" w:rsidRDefault="00CF46A4" w:rsidP="001B589A">
      <w:r>
        <w:separator/>
      </w:r>
    </w:p>
  </w:footnote>
  <w:footnote w:type="continuationSeparator" w:id="0">
    <w:p w:rsidR="00CF46A4" w:rsidRDefault="00CF46A4" w:rsidP="001B58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0F3833"/>
    <w:multiLevelType w:val="hybridMultilevel"/>
    <w:tmpl w:val="8DC8D050"/>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
    <w:nsid w:val="058C76AD"/>
    <w:multiLevelType w:val="hybridMultilevel"/>
    <w:tmpl w:val="5602E812"/>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05ED03E6"/>
    <w:multiLevelType w:val="hybridMultilevel"/>
    <w:tmpl w:val="5888E4B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06AA6A9B"/>
    <w:multiLevelType w:val="hybridMultilevel"/>
    <w:tmpl w:val="BF1ACE20"/>
    <w:lvl w:ilvl="0" w:tplc="04190011">
      <w:start w:val="1"/>
      <w:numFmt w:val="decimal"/>
      <w:lvlText w:val="%1)"/>
      <w:lvlJc w:val="left"/>
      <w:pPr>
        <w:ind w:left="1338" w:hanging="360"/>
      </w:pPr>
      <w:rPr>
        <w:rFonts w:cs="Times New Roman"/>
      </w:rPr>
    </w:lvl>
    <w:lvl w:ilvl="1" w:tplc="04190019" w:tentative="1">
      <w:start w:val="1"/>
      <w:numFmt w:val="lowerLetter"/>
      <w:lvlText w:val="%2."/>
      <w:lvlJc w:val="left"/>
      <w:pPr>
        <w:ind w:left="2058" w:hanging="360"/>
      </w:pPr>
      <w:rPr>
        <w:rFonts w:cs="Times New Roman"/>
      </w:rPr>
    </w:lvl>
    <w:lvl w:ilvl="2" w:tplc="0419001B" w:tentative="1">
      <w:start w:val="1"/>
      <w:numFmt w:val="lowerRoman"/>
      <w:lvlText w:val="%3."/>
      <w:lvlJc w:val="right"/>
      <w:pPr>
        <w:ind w:left="2778" w:hanging="180"/>
      </w:pPr>
      <w:rPr>
        <w:rFonts w:cs="Times New Roman"/>
      </w:rPr>
    </w:lvl>
    <w:lvl w:ilvl="3" w:tplc="0419000F" w:tentative="1">
      <w:start w:val="1"/>
      <w:numFmt w:val="decimal"/>
      <w:lvlText w:val="%4."/>
      <w:lvlJc w:val="left"/>
      <w:pPr>
        <w:ind w:left="3498" w:hanging="360"/>
      </w:pPr>
      <w:rPr>
        <w:rFonts w:cs="Times New Roman"/>
      </w:rPr>
    </w:lvl>
    <w:lvl w:ilvl="4" w:tplc="04190019" w:tentative="1">
      <w:start w:val="1"/>
      <w:numFmt w:val="lowerLetter"/>
      <w:lvlText w:val="%5."/>
      <w:lvlJc w:val="left"/>
      <w:pPr>
        <w:ind w:left="4218" w:hanging="360"/>
      </w:pPr>
      <w:rPr>
        <w:rFonts w:cs="Times New Roman"/>
      </w:rPr>
    </w:lvl>
    <w:lvl w:ilvl="5" w:tplc="0419001B" w:tentative="1">
      <w:start w:val="1"/>
      <w:numFmt w:val="lowerRoman"/>
      <w:lvlText w:val="%6."/>
      <w:lvlJc w:val="right"/>
      <w:pPr>
        <w:ind w:left="4938" w:hanging="180"/>
      </w:pPr>
      <w:rPr>
        <w:rFonts w:cs="Times New Roman"/>
      </w:rPr>
    </w:lvl>
    <w:lvl w:ilvl="6" w:tplc="0419000F" w:tentative="1">
      <w:start w:val="1"/>
      <w:numFmt w:val="decimal"/>
      <w:lvlText w:val="%7."/>
      <w:lvlJc w:val="left"/>
      <w:pPr>
        <w:ind w:left="5658" w:hanging="360"/>
      </w:pPr>
      <w:rPr>
        <w:rFonts w:cs="Times New Roman"/>
      </w:rPr>
    </w:lvl>
    <w:lvl w:ilvl="7" w:tplc="04190019" w:tentative="1">
      <w:start w:val="1"/>
      <w:numFmt w:val="lowerLetter"/>
      <w:lvlText w:val="%8."/>
      <w:lvlJc w:val="left"/>
      <w:pPr>
        <w:ind w:left="6378" w:hanging="360"/>
      </w:pPr>
      <w:rPr>
        <w:rFonts w:cs="Times New Roman"/>
      </w:rPr>
    </w:lvl>
    <w:lvl w:ilvl="8" w:tplc="0419001B" w:tentative="1">
      <w:start w:val="1"/>
      <w:numFmt w:val="lowerRoman"/>
      <w:lvlText w:val="%9."/>
      <w:lvlJc w:val="right"/>
      <w:pPr>
        <w:ind w:left="7098" w:hanging="180"/>
      </w:pPr>
      <w:rPr>
        <w:rFonts w:cs="Times New Roman"/>
      </w:rPr>
    </w:lvl>
  </w:abstractNum>
  <w:abstractNum w:abstractNumId="5">
    <w:nsid w:val="09C74FAD"/>
    <w:multiLevelType w:val="hybridMultilevel"/>
    <w:tmpl w:val="E53000BC"/>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
    <w:nsid w:val="0A866F6B"/>
    <w:multiLevelType w:val="multilevel"/>
    <w:tmpl w:val="791EDD0A"/>
    <w:lvl w:ilvl="0">
      <w:start w:val="4"/>
      <w:numFmt w:val="decimal"/>
      <w:lvlText w:val="%1."/>
      <w:lvlJc w:val="left"/>
      <w:pPr>
        <w:ind w:left="360" w:hanging="360"/>
      </w:pPr>
      <w:rPr>
        <w:rFonts w:cs="Times New Roman" w:hint="default"/>
      </w:rPr>
    </w:lvl>
    <w:lvl w:ilvl="1">
      <w:start w:val="2"/>
      <w:numFmt w:val="decimal"/>
      <w:lvlText w:val="%1.%2."/>
      <w:lvlJc w:val="left"/>
      <w:pPr>
        <w:ind w:left="107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7">
    <w:nsid w:val="0F3F1928"/>
    <w:multiLevelType w:val="hybridMultilevel"/>
    <w:tmpl w:val="96221564"/>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8">
    <w:nsid w:val="13A845A0"/>
    <w:multiLevelType w:val="hybridMultilevel"/>
    <w:tmpl w:val="A1EE9E48"/>
    <w:lvl w:ilvl="0" w:tplc="0419000F">
      <w:start w:val="1"/>
      <w:numFmt w:val="decimal"/>
      <w:lvlText w:val="%1."/>
      <w:lvlJc w:val="left"/>
      <w:pPr>
        <w:ind w:left="840" w:hanging="360"/>
      </w:pPr>
      <w:rPr>
        <w:rFonts w:cs="Times New Roman"/>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9">
    <w:nsid w:val="146A5E07"/>
    <w:multiLevelType w:val="hybridMultilevel"/>
    <w:tmpl w:val="076E89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6166F9D"/>
    <w:multiLevelType w:val="hybridMultilevel"/>
    <w:tmpl w:val="6F8A73B0"/>
    <w:lvl w:ilvl="0" w:tplc="9A46042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A381D6B"/>
    <w:multiLevelType w:val="hybridMultilevel"/>
    <w:tmpl w:val="9F227B62"/>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12">
    <w:nsid w:val="1A9213EE"/>
    <w:multiLevelType w:val="hybridMultilevel"/>
    <w:tmpl w:val="9D544782"/>
    <w:lvl w:ilvl="0" w:tplc="04190011">
      <w:start w:val="1"/>
      <w:numFmt w:val="decimal"/>
      <w:lvlText w:val="%1)"/>
      <w:lvlJc w:val="left"/>
      <w:pPr>
        <w:ind w:left="1361" w:hanging="360"/>
      </w:pPr>
      <w:rPr>
        <w:rFonts w:cs="Times New Roman"/>
      </w:rPr>
    </w:lvl>
    <w:lvl w:ilvl="1" w:tplc="04190019" w:tentative="1">
      <w:start w:val="1"/>
      <w:numFmt w:val="lowerLetter"/>
      <w:lvlText w:val="%2."/>
      <w:lvlJc w:val="left"/>
      <w:pPr>
        <w:ind w:left="2081" w:hanging="360"/>
      </w:pPr>
      <w:rPr>
        <w:rFonts w:cs="Times New Roman"/>
      </w:rPr>
    </w:lvl>
    <w:lvl w:ilvl="2" w:tplc="0419001B" w:tentative="1">
      <w:start w:val="1"/>
      <w:numFmt w:val="lowerRoman"/>
      <w:lvlText w:val="%3."/>
      <w:lvlJc w:val="right"/>
      <w:pPr>
        <w:ind w:left="2801" w:hanging="180"/>
      </w:pPr>
      <w:rPr>
        <w:rFonts w:cs="Times New Roman"/>
      </w:rPr>
    </w:lvl>
    <w:lvl w:ilvl="3" w:tplc="0419000F" w:tentative="1">
      <w:start w:val="1"/>
      <w:numFmt w:val="decimal"/>
      <w:lvlText w:val="%4."/>
      <w:lvlJc w:val="left"/>
      <w:pPr>
        <w:ind w:left="3521" w:hanging="360"/>
      </w:pPr>
      <w:rPr>
        <w:rFonts w:cs="Times New Roman"/>
      </w:rPr>
    </w:lvl>
    <w:lvl w:ilvl="4" w:tplc="04190019" w:tentative="1">
      <w:start w:val="1"/>
      <w:numFmt w:val="lowerLetter"/>
      <w:lvlText w:val="%5."/>
      <w:lvlJc w:val="left"/>
      <w:pPr>
        <w:ind w:left="4241" w:hanging="360"/>
      </w:pPr>
      <w:rPr>
        <w:rFonts w:cs="Times New Roman"/>
      </w:rPr>
    </w:lvl>
    <w:lvl w:ilvl="5" w:tplc="0419001B" w:tentative="1">
      <w:start w:val="1"/>
      <w:numFmt w:val="lowerRoman"/>
      <w:lvlText w:val="%6."/>
      <w:lvlJc w:val="right"/>
      <w:pPr>
        <w:ind w:left="4961" w:hanging="180"/>
      </w:pPr>
      <w:rPr>
        <w:rFonts w:cs="Times New Roman"/>
      </w:rPr>
    </w:lvl>
    <w:lvl w:ilvl="6" w:tplc="0419000F" w:tentative="1">
      <w:start w:val="1"/>
      <w:numFmt w:val="decimal"/>
      <w:lvlText w:val="%7."/>
      <w:lvlJc w:val="left"/>
      <w:pPr>
        <w:ind w:left="5681" w:hanging="360"/>
      </w:pPr>
      <w:rPr>
        <w:rFonts w:cs="Times New Roman"/>
      </w:rPr>
    </w:lvl>
    <w:lvl w:ilvl="7" w:tplc="04190019" w:tentative="1">
      <w:start w:val="1"/>
      <w:numFmt w:val="lowerLetter"/>
      <w:lvlText w:val="%8."/>
      <w:lvlJc w:val="left"/>
      <w:pPr>
        <w:ind w:left="6401" w:hanging="360"/>
      </w:pPr>
      <w:rPr>
        <w:rFonts w:cs="Times New Roman"/>
      </w:rPr>
    </w:lvl>
    <w:lvl w:ilvl="8" w:tplc="0419001B" w:tentative="1">
      <w:start w:val="1"/>
      <w:numFmt w:val="lowerRoman"/>
      <w:lvlText w:val="%9."/>
      <w:lvlJc w:val="right"/>
      <w:pPr>
        <w:ind w:left="7121" w:hanging="180"/>
      </w:pPr>
      <w:rPr>
        <w:rFonts w:cs="Times New Roman"/>
      </w:rPr>
    </w:lvl>
  </w:abstractNum>
  <w:abstractNum w:abstractNumId="13">
    <w:nsid w:val="1DA150AE"/>
    <w:multiLevelType w:val="hybridMultilevel"/>
    <w:tmpl w:val="D19874D6"/>
    <w:lvl w:ilvl="0" w:tplc="4CF6FEDE">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DD47AD9"/>
    <w:multiLevelType w:val="hybridMultilevel"/>
    <w:tmpl w:val="582C13D6"/>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15">
    <w:nsid w:val="1F2224C2"/>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6">
    <w:nsid w:val="209F31EA"/>
    <w:multiLevelType w:val="hybridMultilevel"/>
    <w:tmpl w:val="227C4A0A"/>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7">
    <w:nsid w:val="211F57B1"/>
    <w:multiLevelType w:val="hybridMultilevel"/>
    <w:tmpl w:val="BD502C90"/>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8">
    <w:nsid w:val="234969FD"/>
    <w:multiLevelType w:val="hybridMultilevel"/>
    <w:tmpl w:val="A3326300"/>
    <w:lvl w:ilvl="0" w:tplc="04190011">
      <w:start w:val="1"/>
      <w:numFmt w:val="decimal"/>
      <w:lvlText w:val="%1)"/>
      <w:lvlJc w:val="left"/>
      <w:pPr>
        <w:ind w:left="1340" w:hanging="360"/>
      </w:pPr>
      <w:rPr>
        <w:rFonts w:cs="Times New Roman"/>
      </w:rPr>
    </w:lvl>
    <w:lvl w:ilvl="1" w:tplc="04190019" w:tentative="1">
      <w:start w:val="1"/>
      <w:numFmt w:val="lowerLetter"/>
      <w:lvlText w:val="%2."/>
      <w:lvlJc w:val="left"/>
      <w:pPr>
        <w:ind w:left="2060" w:hanging="360"/>
      </w:pPr>
      <w:rPr>
        <w:rFonts w:cs="Times New Roman"/>
      </w:rPr>
    </w:lvl>
    <w:lvl w:ilvl="2" w:tplc="0419001B" w:tentative="1">
      <w:start w:val="1"/>
      <w:numFmt w:val="lowerRoman"/>
      <w:lvlText w:val="%3."/>
      <w:lvlJc w:val="right"/>
      <w:pPr>
        <w:ind w:left="2780" w:hanging="180"/>
      </w:pPr>
      <w:rPr>
        <w:rFonts w:cs="Times New Roman"/>
      </w:rPr>
    </w:lvl>
    <w:lvl w:ilvl="3" w:tplc="0419000F" w:tentative="1">
      <w:start w:val="1"/>
      <w:numFmt w:val="decimal"/>
      <w:lvlText w:val="%4."/>
      <w:lvlJc w:val="left"/>
      <w:pPr>
        <w:ind w:left="3500" w:hanging="360"/>
      </w:pPr>
      <w:rPr>
        <w:rFonts w:cs="Times New Roman"/>
      </w:rPr>
    </w:lvl>
    <w:lvl w:ilvl="4" w:tplc="04190019" w:tentative="1">
      <w:start w:val="1"/>
      <w:numFmt w:val="lowerLetter"/>
      <w:lvlText w:val="%5."/>
      <w:lvlJc w:val="left"/>
      <w:pPr>
        <w:ind w:left="4220" w:hanging="360"/>
      </w:pPr>
      <w:rPr>
        <w:rFonts w:cs="Times New Roman"/>
      </w:rPr>
    </w:lvl>
    <w:lvl w:ilvl="5" w:tplc="0419001B" w:tentative="1">
      <w:start w:val="1"/>
      <w:numFmt w:val="lowerRoman"/>
      <w:lvlText w:val="%6."/>
      <w:lvlJc w:val="right"/>
      <w:pPr>
        <w:ind w:left="4940" w:hanging="180"/>
      </w:pPr>
      <w:rPr>
        <w:rFonts w:cs="Times New Roman"/>
      </w:rPr>
    </w:lvl>
    <w:lvl w:ilvl="6" w:tplc="0419000F" w:tentative="1">
      <w:start w:val="1"/>
      <w:numFmt w:val="decimal"/>
      <w:lvlText w:val="%7."/>
      <w:lvlJc w:val="left"/>
      <w:pPr>
        <w:ind w:left="5660" w:hanging="360"/>
      </w:pPr>
      <w:rPr>
        <w:rFonts w:cs="Times New Roman"/>
      </w:rPr>
    </w:lvl>
    <w:lvl w:ilvl="7" w:tplc="04190019" w:tentative="1">
      <w:start w:val="1"/>
      <w:numFmt w:val="lowerLetter"/>
      <w:lvlText w:val="%8."/>
      <w:lvlJc w:val="left"/>
      <w:pPr>
        <w:ind w:left="6380" w:hanging="360"/>
      </w:pPr>
      <w:rPr>
        <w:rFonts w:cs="Times New Roman"/>
      </w:rPr>
    </w:lvl>
    <w:lvl w:ilvl="8" w:tplc="0419001B" w:tentative="1">
      <w:start w:val="1"/>
      <w:numFmt w:val="lowerRoman"/>
      <w:lvlText w:val="%9."/>
      <w:lvlJc w:val="right"/>
      <w:pPr>
        <w:ind w:left="7100" w:hanging="180"/>
      </w:pPr>
      <w:rPr>
        <w:rFonts w:cs="Times New Roman"/>
      </w:rPr>
    </w:lvl>
  </w:abstractNum>
  <w:abstractNum w:abstractNumId="19">
    <w:nsid w:val="253806CB"/>
    <w:multiLevelType w:val="hybridMultilevel"/>
    <w:tmpl w:val="9A30B2B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5834067"/>
    <w:multiLevelType w:val="hybridMultilevel"/>
    <w:tmpl w:val="E15ADE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6A12A4D"/>
    <w:multiLevelType w:val="hybridMultilevel"/>
    <w:tmpl w:val="BC2A3956"/>
    <w:lvl w:ilvl="0" w:tplc="04190011">
      <w:start w:val="1"/>
      <w:numFmt w:val="decimal"/>
      <w:lvlText w:val="%1)"/>
      <w:lvlJc w:val="left"/>
      <w:pPr>
        <w:ind w:left="1338" w:hanging="360"/>
      </w:pPr>
      <w:rPr>
        <w:rFonts w:cs="Times New Roman"/>
      </w:rPr>
    </w:lvl>
    <w:lvl w:ilvl="1" w:tplc="04190019" w:tentative="1">
      <w:start w:val="1"/>
      <w:numFmt w:val="lowerLetter"/>
      <w:lvlText w:val="%2."/>
      <w:lvlJc w:val="left"/>
      <w:pPr>
        <w:ind w:left="2058" w:hanging="360"/>
      </w:pPr>
      <w:rPr>
        <w:rFonts w:cs="Times New Roman"/>
      </w:rPr>
    </w:lvl>
    <w:lvl w:ilvl="2" w:tplc="0419001B" w:tentative="1">
      <w:start w:val="1"/>
      <w:numFmt w:val="lowerRoman"/>
      <w:lvlText w:val="%3."/>
      <w:lvlJc w:val="right"/>
      <w:pPr>
        <w:ind w:left="2778" w:hanging="180"/>
      </w:pPr>
      <w:rPr>
        <w:rFonts w:cs="Times New Roman"/>
      </w:rPr>
    </w:lvl>
    <w:lvl w:ilvl="3" w:tplc="0419000F" w:tentative="1">
      <w:start w:val="1"/>
      <w:numFmt w:val="decimal"/>
      <w:lvlText w:val="%4."/>
      <w:lvlJc w:val="left"/>
      <w:pPr>
        <w:ind w:left="3498" w:hanging="360"/>
      </w:pPr>
      <w:rPr>
        <w:rFonts w:cs="Times New Roman"/>
      </w:rPr>
    </w:lvl>
    <w:lvl w:ilvl="4" w:tplc="04190019" w:tentative="1">
      <w:start w:val="1"/>
      <w:numFmt w:val="lowerLetter"/>
      <w:lvlText w:val="%5."/>
      <w:lvlJc w:val="left"/>
      <w:pPr>
        <w:ind w:left="4218" w:hanging="360"/>
      </w:pPr>
      <w:rPr>
        <w:rFonts w:cs="Times New Roman"/>
      </w:rPr>
    </w:lvl>
    <w:lvl w:ilvl="5" w:tplc="0419001B" w:tentative="1">
      <w:start w:val="1"/>
      <w:numFmt w:val="lowerRoman"/>
      <w:lvlText w:val="%6."/>
      <w:lvlJc w:val="right"/>
      <w:pPr>
        <w:ind w:left="4938" w:hanging="180"/>
      </w:pPr>
      <w:rPr>
        <w:rFonts w:cs="Times New Roman"/>
      </w:rPr>
    </w:lvl>
    <w:lvl w:ilvl="6" w:tplc="0419000F" w:tentative="1">
      <w:start w:val="1"/>
      <w:numFmt w:val="decimal"/>
      <w:lvlText w:val="%7."/>
      <w:lvlJc w:val="left"/>
      <w:pPr>
        <w:ind w:left="5658" w:hanging="360"/>
      </w:pPr>
      <w:rPr>
        <w:rFonts w:cs="Times New Roman"/>
      </w:rPr>
    </w:lvl>
    <w:lvl w:ilvl="7" w:tplc="04190019" w:tentative="1">
      <w:start w:val="1"/>
      <w:numFmt w:val="lowerLetter"/>
      <w:lvlText w:val="%8."/>
      <w:lvlJc w:val="left"/>
      <w:pPr>
        <w:ind w:left="6378" w:hanging="360"/>
      </w:pPr>
      <w:rPr>
        <w:rFonts w:cs="Times New Roman"/>
      </w:rPr>
    </w:lvl>
    <w:lvl w:ilvl="8" w:tplc="0419001B" w:tentative="1">
      <w:start w:val="1"/>
      <w:numFmt w:val="lowerRoman"/>
      <w:lvlText w:val="%9."/>
      <w:lvlJc w:val="right"/>
      <w:pPr>
        <w:ind w:left="7098" w:hanging="180"/>
      </w:pPr>
      <w:rPr>
        <w:rFonts w:cs="Times New Roman"/>
      </w:rPr>
    </w:lvl>
  </w:abstractNum>
  <w:abstractNum w:abstractNumId="22">
    <w:nsid w:val="26DF7E95"/>
    <w:multiLevelType w:val="multilevel"/>
    <w:tmpl w:val="0BE8211E"/>
    <w:lvl w:ilvl="0">
      <w:start w:val="1"/>
      <w:numFmt w:val="decimal"/>
      <w:lvlText w:val="%1."/>
      <w:lvlJc w:val="left"/>
      <w:pPr>
        <w:ind w:left="720" w:hanging="360"/>
      </w:pPr>
      <w:rPr>
        <w:rFonts w:ascii="Times New Roman" w:hAnsi="Times New Roman" w:cs="Times New Roman" w:hint="default"/>
        <w:i/>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3">
    <w:nsid w:val="27370FD0"/>
    <w:multiLevelType w:val="hybridMultilevel"/>
    <w:tmpl w:val="40A0C3FE"/>
    <w:lvl w:ilvl="0" w:tplc="7B74B0B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7AB04F9"/>
    <w:multiLevelType w:val="hybridMultilevel"/>
    <w:tmpl w:val="0428C24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nsid w:val="29294979"/>
    <w:multiLevelType w:val="hybridMultilevel"/>
    <w:tmpl w:val="D6D8C322"/>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6">
    <w:nsid w:val="2B94135B"/>
    <w:multiLevelType w:val="hybridMultilevel"/>
    <w:tmpl w:val="A18C1D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CCD6582"/>
    <w:multiLevelType w:val="hybridMultilevel"/>
    <w:tmpl w:val="A3326300"/>
    <w:lvl w:ilvl="0" w:tplc="04190011">
      <w:start w:val="1"/>
      <w:numFmt w:val="decimal"/>
      <w:lvlText w:val="%1)"/>
      <w:lvlJc w:val="left"/>
      <w:pPr>
        <w:ind w:left="1340" w:hanging="360"/>
      </w:pPr>
      <w:rPr>
        <w:rFonts w:cs="Times New Roman"/>
      </w:rPr>
    </w:lvl>
    <w:lvl w:ilvl="1" w:tplc="04190019" w:tentative="1">
      <w:start w:val="1"/>
      <w:numFmt w:val="lowerLetter"/>
      <w:lvlText w:val="%2."/>
      <w:lvlJc w:val="left"/>
      <w:pPr>
        <w:ind w:left="2060" w:hanging="360"/>
      </w:pPr>
      <w:rPr>
        <w:rFonts w:cs="Times New Roman"/>
      </w:rPr>
    </w:lvl>
    <w:lvl w:ilvl="2" w:tplc="0419001B" w:tentative="1">
      <w:start w:val="1"/>
      <w:numFmt w:val="lowerRoman"/>
      <w:lvlText w:val="%3."/>
      <w:lvlJc w:val="right"/>
      <w:pPr>
        <w:ind w:left="2780" w:hanging="180"/>
      </w:pPr>
      <w:rPr>
        <w:rFonts w:cs="Times New Roman"/>
      </w:rPr>
    </w:lvl>
    <w:lvl w:ilvl="3" w:tplc="0419000F" w:tentative="1">
      <w:start w:val="1"/>
      <w:numFmt w:val="decimal"/>
      <w:lvlText w:val="%4."/>
      <w:lvlJc w:val="left"/>
      <w:pPr>
        <w:ind w:left="3500" w:hanging="360"/>
      </w:pPr>
      <w:rPr>
        <w:rFonts w:cs="Times New Roman"/>
      </w:rPr>
    </w:lvl>
    <w:lvl w:ilvl="4" w:tplc="04190019" w:tentative="1">
      <w:start w:val="1"/>
      <w:numFmt w:val="lowerLetter"/>
      <w:lvlText w:val="%5."/>
      <w:lvlJc w:val="left"/>
      <w:pPr>
        <w:ind w:left="4220" w:hanging="360"/>
      </w:pPr>
      <w:rPr>
        <w:rFonts w:cs="Times New Roman"/>
      </w:rPr>
    </w:lvl>
    <w:lvl w:ilvl="5" w:tplc="0419001B" w:tentative="1">
      <w:start w:val="1"/>
      <w:numFmt w:val="lowerRoman"/>
      <w:lvlText w:val="%6."/>
      <w:lvlJc w:val="right"/>
      <w:pPr>
        <w:ind w:left="4940" w:hanging="180"/>
      </w:pPr>
      <w:rPr>
        <w:rFonts w:cs="Times New Roman"/>
      </w:rPr>
    </w:lvl>
    <w:lvl w:ilvl="6" w:tplc="0419000F" w:tentative="1">
      <w:start w:val="1"/>
      <w:numFmt w:val="decimal"/>
      <w:lvlText w:val="%7."/>
      <w:lvlJc w:val="left"/>
      <w:pPr>
        <w:ind w:left="5660" w:hanging="360"/>
      </w:pPr>
      <w:rPr>
        <w:rFonts w:cs="Times New Roman"/>
      </w:rPr>
    </w:lvl>
    <w:lvl w:ilvl="7" w:tplc="04190019" w:tentative="1">
      <w:start w:val="1"/>
      <w:numFmt w:val="lowerLetter"/>
      <w:lvlText w:val="%8."/>
      <w:lvlJc w:val="left"/>
      <w:pPr>
        <w:ind w:left="6380" w:hanging="360"/>
      </w:pPr>
      <w:rPr>
        <w:rFonts w:cs="Times New Roman"/>
      </w:rPr>
    </w:lvl>
    <w:lvl w:ilvl="8" w:tplc="0419001B" w:tentative="1">
      <w:start w:val="1"/>
      <w:numFmt w:val="lowerRoman"/>
      <w:lvlText w:val="%9."/>
      <w:lvlJc w:val="right"/>
      <w:pPr>
        <w:ind w:left="7100" w:hanging="180"/>
      </w:pPr>
      <w:rPr>
        <w:rFonts w:cs="Times New Roman"/>
      </w:rPr>
    </w:lvl>
  </w:abstractNum>
  <w:abstractNum w:abstractNumId="28">
    <w:nsid w:val="2E71706D"/>
    <w:multiLevelType w:val="hybridMultilevel"/>
    <w:tmpl w:val="BD34E664"/>
    <w:lvl w:ilvl="0" w:tplc="04190011">
      <w:start w:val="1"/>
      <w:numFmt w:val="decimal"/>
      <w:lvlText w:val="%1)"/>
      <w:lvlJc w:val="left"/>
      <w:pPr>
        <w:ind w:left="1340" w:hanging="360"/>
      </w:pPr>
      <w:rPr>
        <w:rFonts w:cs="Times New Roman"/>
      </w:rPr>
    </w:lvl>
    <w:lvl w:ilvl="1" w:tplc="04190019" w:tentative="1">
      <w:start w:val="1"/>
      <w:numFmt w:val="lowerLetter"/>
      <w:lvlText w:val="%2."/>
      <w:lvlJc w:val="left"/>
      <w:pPr>
        <w:ind w:left="2060" w:hanging="360"/>
      </w:pPr>
      <w:rPr>
        <w:rFonts w:cs="Times New Roman"/>
      </w:rPr>
    </w:lvl>
    <w:lvl w:ilvl="2" w:tplc="0419001B" w:tentative="1">
      <w:start w:val="1"/>
      <w:numFmt w:val="lowerRoman"/>
      <w:lvlText w:val="%3."/>
      <w:lvlJc w:val="right"/>
      <w:pPr>
        <w:ind w:left="2780" w:hanging="180"/>
      </w:pPr>
      <w:rPr>
        <w:rFonts w:cs="Times New Roman"/>
      </w:rPr>
    </w:lvl>
    <w:lvl w:ilvl="3" w:tplc="0419000F" w:tentative="1">
      <w:start w:val="1"/>
      <w:numFmt w:val="decimal"/>
      <w:lvlText w:val="%4."/>
      <w:lvlJc w:val="left"/>
      <w:pPr>
        <w:ind w:left="3500" w:hanging="360"/>
      </w:pPr>
      <w:rPr>
        <w:rFonts w:cs="Times New Roman"/>
      </w:rPr>
    </w:lvl>
    <w:lvl w:ilvl="4" w:tplc="04190019" w:tentative="1">
      <w:start w:val="1"/>
      <w:numFmt w:val="lowerLetter"/>
      <w:lvlText w:val="%5."/>
      <w:lvlJc w:val="left"/>
      <w:pPr>
        <w:ind w:left="4220" w:hanging="360"/>
      </w:pPr>
      <w:rPr>
        <w:rFonts w:cs="Times New Roman"/>
      </w:rPr>
    </w:lvl>
    <w:lvl w:ilvl="5" w:tplc="0419001B" w:tentative="1">
      <w:start w:val="1"/>
      <w:numFmt w:val="lowerRoman"/>
      <w:lvlText w:val="%6."/>
      <w:lvlJc w:val="right"/>
      <w:pPr>
        <w:ind w:left="4940" w:hanging="180"/>
      </w:pPr>
      <w:rPr>
        <w:rFonts w:cs="Times New Roman"/>
      </w:rPr>
    </w:lvl>
    <w:lvl w:ilvl="6" w:tplc="0419000F" w:tentative="1">
      <w:start w:val="1"/>
      <w:numFmt w:val="decimal"/>
      <w:lvlText w:val="%7."/>
      <w:lvlJc w:val="left"/>
      <w:pPr>
        <w:ind w:left="5660" w:hanging="360"/>
      </w:pPr>
      <w:rPr>
        <w:rFonts w:cs="Times New Roman"/>
      </w:rPr>
    </w:lvl>
    <w:lvl w:ilvl="7" w:tplc="04190019" w:tentative="1">
      <w:start w:val="1"/>
      <w:numFmt w:val="lowerLetter"/>
      <w:lvlText w:val="%8."/>
      <w:lvlJc w:val="left"/>
      <w:pPr>
        <w:ind w:left="6380" w:hanging="360"/>
      </w:pPr>
      <w:rPr>
        <w:rFonts w:cs="Times New Roman"/>
      </w:rPr>
    </w:lvl>
    <w:lvl w:ilvl="8" w:tplc="0419001B" w:tentative="1">
      <w:start w:val="1"/>
      <w:numFmt w:val="lowerRoman"/>
      <w:lvlText w:val="%9."/>
      <w:lvlJc w:val="right"/>
      <w:pPr>
        <w:ind w:left="7100" w:hanging="180"/>
      </w:pPr>
      <w:rPr>
        <w:rFonts w:cs="Times New Roman"/>
      </w:rPr>
    </w:lvl>
  </w:abstractNum>
  <w:abstractNum w:abstractNumId="29">
    <w:nsid w:val="2FE937D3"/>
    <w:multiLevelType w:val="hybridMultilevel"/>
    <w:tmpl w:val="936E4600"/>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0">
    <w:nsid w:val="30CC41C5"/>
    <w:multiLevelType w:val="hybridMultilevel"/>
    <w:tmpl w:val="C64E22C2"/>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31">
    <w:nsid w:val="316E7908"/>
    <w:multiLevelType w:val="hybridMultilevel"/>
    <w:tmpl w:val="D56AFD56"/>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32">
    <w:nsid w:val="33FB6CEC"/>
    <w:multiLevelType w:val="hybridMultilevel"/>
    <w:tmpl w:val="BF1ACE20"/>
    <w:lvl w:ilvl="0" w:tplc="04190011">
      <w:start w:val="1"/>
      <w:numFmt w:val="decimal"/>
      <w:lvlText w:val="%1)"/>
      <w:lvlJc w:val="left"/>
      <w:pPr>
        <w:ind w:left="1338" w:hanging="360"/>
      </w:pPr>
      <w:rPr>
        <w:rFonts w:cs="Times New Roman"/>
      </w:rPr>
    </w:lvl>
    <w:lvl w:ilvl="1" w:tplc="04190019" w:tentative="1">
      <w:start w:val="1"/>
      <w:numFmt w:val="lowerLetter"/>
      <w:lvlText w:val="%2."/>
      <w:lvlJc w:val="left"/>
      <w:pPr>
        <w:ind w:left="2058" w:hanging="360"/>
      </w:pPr>
      <w:rPr>
        <w:rFonts w:cs="Times New Roman"/>
      </w:rPr>
    </w:lvl>
    <w:lvl w:ilvl="2" w:tplc="0419001B" w:tentative="1">
      <w:start w:val="1"/>
      <w:numFmt w:val="lowerRoman"/>
      <w:lvlText w:val="%3."/>
      <w:lvlJc w:val="right"/>
      <w:pPr>
        <w:ind w:left="2778" w:hanging="180"/>
      </w:pPr>
      <w:rPr>
        <w:rFonts w:cs="Times New Roman"/>
      </w:rPr>
    </w:lvl>
    <w:lvl w:ilvl="3" w:tplc="0419000F" w:tentative="1">
      <w:start w:val="1"/>
      <w:numFmt w:val="decimal"/>
      <w:lvlText w:val="%4."/>
      <w:lvlJc w:val="left"/>
      <w:pPr>
        <w:ind w:left="3498" w:hanging="360"/>
      </w:pPr>
      <w:rPr>
        <w:rFonts w:cs="Times New Roman"/>
      </w:rPr>
    </w:lvl>
    <w:lvl w:ilvl="4" w:tplc="04190019" w:tentative="1">
      <w:start w:val="1"/>
      <w:numFmt w:val="lowerLetter"/>
      <w:lvlText w:val="%5."/>
      <w:lvlJc w:val="left"/>
      <w:pPr>
        <w:ind w:left="4218" w:hanging="360"/>
      </w:pPr>
      <w:rPr>
        <w:rFonts w:cs="Times New Roman"/>
      </w:rPr>
    </w:lvl>
    <w:lvl w:ilvl="5" w:tplc="0419001B" w:tentative="1">
      <w:start w:val="1"/>
      <w:numFmt w:val="lowerRoman"/>
      <w:lvlText w:val="%6."/>
      <w:lvlJc w:val="right"/>
      <w:pPr>
        <w:ind w:left="4938" w:hanging="180"/>
      </w:pPr>
      <w:rPr>
        <w:rFonts w:cs="Times New Roman"/>
      </w:rPr>
    </w:lvl>
    <w:lvl w:ilvl="6" w:tplc="0419000F" w:tentative="1">
      <w:start w:val="1"/>
      <w:numFmt w:val="decimal"/>
      <w:lvlText w:val="%7."/>
      <w:lvlJc w:val="left"/>
      <w:pPr>
        <w:ind w:left="5658" w:hanging="360"/>
      </w:pPr>
      <w:rPr>
        <w:rFonts w:cs="Times New Roman"/>
      </w:rPr>
    </w:lvl>
    <w:lvl w:ilvl="7" w:tplc="04190019" w:tentative="1">
      <w:start w:val="1"/>
      <w:numFmt w:val="lowerLetter"/>
      <w:lvlText w:val="%8."/>
      <w:lvlJc w:val="left"/>
      <w:pPr>
        <w:ind w:left="6378" w:hanging="360"/>
      </w:pPr>
      <w:rPr>
        <w:rFonts w:cs="Times New Roman"/>
      </w:rPr>
    </w:lvl>
    <w:lvl w:ilvl="8" w:tplc="0419001B" w:tentative="1">
      <w:start w:val="1"/>
      <w:numFmt w:val="lowerRoman"/>
      <w:lvlText w:val="%9."/>
      <w:lvlJc w:val="right"/>
      <w:pPr>
        <w:ind w:left="7098" w:hanging="180"/>
      </w:pPr>
      <w:rPr>
        <w:rFonts w:cs="Times New Roman"/>
      </w:rPr>
    </w:lvl>
  </w:abstractNum>
  <w:abstractNum w:abstractNumId="33">
    <w:nsid w:val="35886730"/>
    <w:multiLevelType w:val="hybridMultilevel"/>
    <w:tmpl w:val="A18C1D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36867F04"/>
    <w:multiLevelType w:val="multilevel"/>
    <w:tmpl w:val="1B468F8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395240EE"/>
    <w:multiLevelType w:val="multilevel"/>
    <w:tmpl w:val="63BEF91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nsid w:val="3BB972D6"/>
    <w:multiLevelType w:val="hybridMultilevel"/>
    <w:tmpl w:val="BC2A3956"/>
    <w:lvl w:ilvl="0" w:tplc="04190011">
      <w:start w:val="1"/>
      <w:numFmt w:val="decimal"/>
      <w:lvlText w:val="%1)"/>
      <w:lvlJc w:val="left"/>
      <w:pPr>
        <w:ind w:left="1338" w:hanging="360"/>
      </w:pPr>
      <w:rPr>
        <w:rFonts w:cs="Times New Roman"/>
      </w:rPr>
    </w:lvl>
    <w:lvl w:ilvl="1" w:tplc="04190019" w:tentative="1">
      <w:start w:val="1"/>
      <w:numFmt w:val="lowerLetter"/>
      <w:lvlText w:val="%2."/>
      <w:lvlJc w:val="left"/>
      <w:pPr>
        <w:ind w:left="2058" w:hanging="360"/>
      </w:pPr>
      <w:rPr>
        <w:rFonts w:cs="Times New Roman"/>
      </w:rPr>
    </w:lvl>
    <w:lvl w:ilvl="2" w:tplc="0419001B" w:tentative="1">
      <w:start w:val="1"/>
      <w:numFmt w:val="lowerRoman"/>
      <w:lvlText w:val="%3."/>
      <w:lvlJc w:val="right"/>
      <w:pPr>
        <w:ind w:left="2778" w:hanging="180"/>
      </w:pPr>
      <w:rPr>
        <w:rFonts w:cs="Times New Roman"/>
      </w:rPr>
    </w:lvl>
    <w:lvl w:ilvl="3" w:tplc="0419000F" w:tentative="1">
      <w:start w:val="1"/>
      <w:numFmt w:val="decimal"/>
      <w:lvlText w:val="%4."/>
      <w:lvlJc w:val="left"/>
      <w:pPr>
        <w:ind w:left="3498" w:hanging="360"/>
      </w:pPr>
      <w:rPr>
        <w:rFonts w:cs="Times New Roman"/>
      </w:rPr>
    </w:lvl>
    <w:lvl w:ilvl="4" w:tplc="04190019" w:tentative="1">
      <w:start w:val="1"/>
      <w:numFmt w:val="lowerLetter"/>
      <w:lvlText w:val="%5."/>
      <w:lvlJc w:val="left"/>
      <w:pPr>
        <w:ind w:left="4218" w:hanging="360"/>
      </w:pPr>
      <w:rPr>
        <w:rFonts w:cs="Times New Roman"/>
      </w:rPr>
    </w:lvl>
    <w:lvl w:ilvl="5" w:tplc="0419001B" w:tentative="1">
      <w:start w:val="1"/>
      <w:numFmt w:val="lowerRoman"/>
      <w:lvlText w:val="%6."/>
      <w:lvlJc w:val="right"/>
      <w:pPr>
        <w:ind w:left="4938" w:hanging="180"/>
      </w:pPr>
      <w:rPr>
        <w:rFonts w:cs="Times New Roman"/>
      </w:rPr>
    </w:lvl>
    <w:lvl w:ilvl="6" w:tplc="0419000F" w:tentative="1">
      <w:start w:val="1"/>
      <w:numFmt w:val="decimal"/>
      <w:lvlText w:val="%7."/>
      <w:lvlJc w:val="left"/>
      <w:pPr>
        <w:ind w:left="5658" w:hanging="360"/>
      </w:pPr>
      <w:rPr>
        <w:rFonts w:cs="Times New Roman"/>
      </w:rPr>
    </w:lvl>
    <w:lvl w:ilvl="7" w:tplc="04190019" w:tentative="1">
      <w:start w:val="1"/>
      <w:numFmt w:val="lowerLetter"/>
      <w:lvlText w:val="%8."/>
      <w:lvlJc w:val="left"/>
      <w:pPr>
        <w:ind w:left="6378" w:hanging="360"/>
      </w:pPr>
      <w:rPr>
        <w:rFonts w:cs="Times New Roman"/>
      </w:rPr>
    </w:lvl>
    <w:lvl w:ilvl="8" w:tplc="0419001B" w:tentative="1">
      <w:start w:val="1"/>
      <w:numFmt w:val="lowerRoman"/>
      <w:lvlText w:val="%9."/>
      <w:lvlJc w:val="right"/>
      <w:pPr>
        <w:ind w:left="7098" w:hanging="180"/>
      </w:pPr>
      <w:rPr>
        <w:rFonts w:cs="Times New Roman"/>
      </w:rPr>
    </w:lvl>
  </w:abstractNum>
  <w:abstractNum w:abstractNumId="37">
    <w:nsid w:val="3BD76DC8"/>
    <w:multiLevelType w:val="hybridMultilevel"/>
    <w:tmpl w:val="BEE4A37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8">
    <w:nsid w:val="3C681663"/>
    <w:multiLevelType w:val="hybridMultilevel"/>
    <w:tmpl w:val="28A232DA"/>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DFB7400"/>
    <w:multiLevelType w:val="hybridMultilevel"/>
    <w:tmpl w:val="D56AFD56"/>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41">
    <w:nsid w:val="3F35126B"/>
    <w:multiLevelType w:val="multilevel"/>
    <w:tmpl w:val="1B7A63E2"/>
    <w:lvl w:ilvl="0">
      <w:start w:val="1"/>
      <w:numFmt w:val="decimal"/>
      <w:lvlText w:val="%1)"/>
      <w:lvlJc w:val="left"/>
      <w:pPr>
        <w:tabs>
          <w:tab w:val="num" w:pos="720"/>
        </w:tabs>
        <w:ind w:left="720" w:hanging="360"/>
      </w:pPr>
      <w:rPr>
        <w:rFonts w:cs="Times New Roman"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3FA446F2"/>
    <w:multiLevelType w:val="hybridMultilevel"/>
    <w:tmpl w:val="A18C1D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40DA20E6"/>
    <w:multiLevelType w:val="hybridMultilevel"/>
    <w:tmpl w:val="95683E66"/>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4">
    <w:nsid w:val="42562A9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5">
    <w:nsid w:val="480E03CC"/>
    <w:multiLevelType w:val="hybridMultilevel"/>
    <w:tmpl w:val="900C8E92"/>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46">
    <w:nsid w:val="49337053"/>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4D503B48"/>
    <w:multiLevelType w:val="hybridMultilevel"/>
    <w:tmpl w:val="E10AD04A"/>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8">
    <w:nsid w:val="4F315172"/>
    <w:multiLevelType w:val="hybridMultilevel"/>
    <w:tmpl w:val="7E3E9C3A"/>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9">
    <w:nsid w:val="53D018D6"/>
    <w:multiLevelType w:val="hybridMultilevel"/>
    <w:tmpl w:val="0220DE74"/>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50">
    <w:nsid w:val="585863E9"/>
    <w:multiLevelType w:val="hybridMultilevel"/>
    <w:tmpl w:val="B1BE5CA4"/>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51">
    <w:nsid w:val="58730316"/>
    <w:multiLevelType w:val="hybridMultilevel"/>
    <w:tmpl w:val="582C13D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52">
    <w:nsid w:val="590903DD"/>
    <w:multiLevelType w:val="hybridMultilevel"/>
    <w:tmpl w:val="E62CC064"/>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4">
    <w:nsid w:val="5B187FF9"/>
    <w:multiLevelType w:val="hybridMultilevel"/>
    <w:tmpl w:val="6D48CC16"/>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5">
    <w:nsid w:val="5B3262EE"/>
    <w:multiLevelType w:val="multilevel"/>
    <w:tmpl w:val="2256CA4E"/>
    <w:lvl w:ilvl="0">
      <w:start w:val="1"/>
      <w:numFmt w:val="decimal"/>
      <w:lvlText w:val="%1)"/>
      <w:lvlJc w:val="left"/>
      <w:pPr>
        <w:tabs>
          <w:tab w:val="num" w:pos="720"/>
        </w:tabs>
        <w:ind w:left="720" w:hanging="360"/>
      </w:pPr>
      <w:rPr>
        <w:rFonts w:cs="Times New Roman"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5C0E4398"/>
    <w:multiLevelType w:val="hybridMultilevel"/>
    <w:tmpl w:val="DD62B3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5C14359F"/>
    <w:multiLevelType w:val="hybridMultilevel"/>
    <w:tmpl w:val="9F227B62"/>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58">
    <w:nsid w:val="5EBB67A8"/>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59">
    <w:nsid w:val="5F8A7EB8"/>
    <w:multiLevelType w:val="hybridMultilevel"/>
    <w:tmpl w:val="A1EE9E48"/>
    <w:lvl w:ilvl="0" w:tplc="0419000F">
      <w:start w:val="1"/>
      <w:numFmt w:val="decimal"/>
      <w:lvlText w:val="%1."/>
      <w:lvlJc w:val="left"/>
      <w:pPr>
        <w:ind w:left="840" w:hanging="360"/>
      </w:pPr>
      <w:rPr>
        <w:rFonts w:cs="Times New Roman"/>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60">
    <w:nsid w:val="6136169A"/>
    <w:multiLevelType w:val="hybridMultilevel"/>
    <w:tmpl w:val="88BE4C20"/>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1">
    <w:nsid w:val="63FF0655"/>
    <w:multiLevelType w:val="hybridMultilevel"/>
    <w:tmpl w:val="3918C9D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nsid w:val="67D94BFC"/>
    <w:multiLevelType w:val="hybridMultilevel"/>
    <w:tmpl w:val="B1BE5CA4"/>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63">
    <w:nsid w:val="6AE2233C"/>
    <w:multiLevelType w:val="hybridMultilevel"/>
    <w:tmpl w:val="D0F8420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4">
    <w:nsid w:val="6C292A9A"/>
    <w:multiLevelType w:val="hybridMultilevel"/>
    <w:tmpl w:val="1B642A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6C990917"/>
    <w:multiLevelType w:val="hybridMultilevel"/>
    <w:tmpl w:val="B7F47A74"/>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66">
    <w:nsid w:val="6D273D06"/>
    <w:multiLevelType w:val="hybridMultilevel"/>
    <w:tmpl w:val="B8844B30"/>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67">
    <w:nsid w:val="6F9E516C"/>
    <w:multiLevelType w:val="hybridMultilevel"/>
    <w:tmpl w:val="B99AF9A0"/>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68">
    <w:nsid w:val="71CD2540"/>
    <w:multiLevelType w:val="hybridMultilevel"/>
    <w:tmpl w:val="7F9866DA"/>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9">
    <w:nsid w:val="73125BE6"/>
    <w:multiLevelType w:val="hybridMultilevel"/>
    <w:tmpl w:val="99389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74C57B95"/>
    <w:multiLevelType w:val="multilevel"/>
    <w:tmpl w:val="A888E85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1">
    <w:nsid w:val="759C43A0"/>
    <w:multiLevelType w:val="hybridMultilevel"/>
    <w:tmpl w:val="0220DE74"/>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72">
    <w:nsid w:val="777939E0"/>
    <w:multiLevelType w:val="hybridMultilevel"/>
    <w:tmpl w:val="F426ED6A"/>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nsid w:val="7A4A435D"/>
    <w:multiLevelType w:val="hybridMultilevel"/>
    <w:tmpl w:val="F1585C74"/>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74">
    <w:nsid w:val="7A9B5126"/>
    <w:multiLevelType w:val="hybridMultilevel"/>
    <w:tmpl w:val="BE66D0B8"/>
    <w:lvl w:ilvl="0" w:tplc="04190011">
      <w:start w:val="1"/>
      <w:numFmt w:val="decimal"/>
      <w:lvlText w:val="%1)"/>
      <w:lvlJc w:val="left"/>
      <w:pPr>
        <w:ind w:left="1360" w:hanging="360"/>
      </w:pPr>
      <w:rPr>
        <w:rFonts w:cs="Times New Roman"/>
      </w:rPr>
    </w:lvl>
    <w:lvl w:ilvl="1" w:tplc="04190019" w:tentative="1">
      <w:start w:val="1"/>
      <w:numFmt w:val="lowerLetter"/>
      <w:lvlText w:val="%2."/>
      <w:lvlJc w:val="left"/>
      <w:pPr>
        <w:ind w:left="2080" w:hanging="360"/>
      </w:pPr>
      <w:rPr>
        <w:rFonts w:cs="Times New Roman"/>
      </w:rPr>
    </w:lvl>
    <w:lvl w:ilvl="2" w:tplc="0419001B" w:tentative="1">
      <w:start w:val="1"/>
      <w:numFmt w:val="lowerRoman"/>
      <w:lvlText w:val="%3."/>
      <w:lvlJc w:val="right"/>
      <w:pPr>
        <w:ind w:left="2800" w:hanging="180"/>
      </w:pPr>
      <w:rPr>
        <w:rFonts w:cs="Times New Roman"/>
      </w:rPr>
    </w:lvl>
    <w:lvl w:ilvl="3" w:tplc="0419000F" w:tentative="1">
      <w:start w:val="1"/>
      <w:numFmt w:val="decimal"/>
      <w:lvlText w:val="%4."/>
      <w:lvlJc w:val="left"/>
      <w:pPr>
        <w:ind w:left="3520" w:hanging="360"/>
      </w:pPr>
      <w:rPr>
        <w:rFonts w:cs="Times New Roman"/>
      </w:rPr>
    </w:lvl>
    <w:lvl w:ilvl="4" w:tplc="04190019" w:tentative="1">
      <w:start w:val="1"/>
      <w:numFmt w:val="lowerLetter"/>
      <w:lvlText w:val="%5."/>
      <w:lvlJc w:val="left"/>
      <w:pPr>
        <w:ind w:left="4240" w:hanging="360"/>
      </w:pPr>
      <w:rPr>
        <w:rFonts w:cs="Times New Roman"/>
      </w:rPr>
    </w:lvl>
    <w:lvl w:ilvl="5" w:tplc="0419001B" w:tentative="1">
      <w:start w:val="1"/>
      <w:numFmt w:val="lowerRoman"/>
      <w:lvlText w:val="%6."/>
      <w:lvlJc w:val="right"/>
      <w:pPr>
        <w:ind w:left="4960" w:hanging="180"/>
      </w:pPr>
      <w:rPr>
        <w:rFonts w:cs="Times New Roman"/>
      </w:rPr>
    </w:lvl>
    <w:lvl w:ilvl="6" w:tplc="0419000F" w:tentative="1">
      <w:start w:val="1"/>
      <w:numFmt w:val="decimal"/>
      <w:lvlText w:val="%7."/>
      <w:lvlJc w:val="left"/>
      <w:pPr>
        <w:ind w:left="5680" w:hanging="360"/>
      </w:pPr>
      <w:rPr>
        <w:rFonts w:cs="Times New Roman"/>
      </w:rPr>
    </w:lvl>
    <w:lvl w:ilvl="7" w:tplc="04190019" w:tentative="1">
      <w:start w:val="1"/>
      <w:numFmt w:val="lowerLetter"/>
      <w:lvlText w:val="%8."/>
      <w:lvlJc w:val="left"/>
      <w:pPr>
        <w:ind w:left="6400" w:hanging="360"/>
      </w:pPr>
      <w:rPr>
        <w:rFonts w:cs="Times New Roman"/>
      </w:rPr>
    </w:lvl>
    <w:lvl w:ilvl="8" w:tplc="0419001B" w:tentative="1">
      <w:start w:val="1"/>
      <w:numFmt w:val="lowerRoman"/>
      <w:lvlText w:val="%9."/>
      <w:lvlJc w:val="right"/>
      <w:pPr>
        <w:ind w:left="7120" w:hanging="180"/>
      </w:pPr>
      <w:rPr>
        <w:rFonts w:cs="Times New Roman"/>
      </w:rPr>
    </w:lvl>
  </w:abstractNum>
  <w:abstractNum w:abstractNumId="75">
    <w:nsid w:val="7EB1304E"/>
    <w:multiLevelType w:val="hybridMultilevel"/>
    <w:tmpl w:val="A79A346E"/>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num w:numId="1">
    <w:abstractNumId w:val="22"/>
  </w:num>
  <w:num w:numId="2">
    <w:abstractNumId w:val="53"/>
  </w:num>
  <w:num w:numId="3">
    <w:abstractNumId w:val="6"/>
  </w:num>
  <w:num w:numId="4">
    <w:abstractNumId w:val="8"/>
  </w:num>
  <w:num w:numId="5">
    <w:abstractNumId w:val="17"/>
  </w:num>
  <w:num w:numId="6">
    <w:abstractNumId w:val="14"/>
  </w:num>
  <w:num w:numId="7">
    <w:abstractNumId w:val="23"/>
  </w:num>
  <w:num w:numId="8">
    <w:abstractNumId w:val="69"/>
  </w:num>
  <w:num w:numId="9">
    <w:abstractNumId w:val="9"/>
  </w:num>
  <w:num w:numId="10">
    <w:abstractNumId w:val="46"/>
  </w:num>
  <w:num w:numId="11">
    <w:abstractNumId w:val="26"/>
  </w:num>
  <w:num w:numId="12">
    <w:abstractNumId w:val="59"/>
  </w:num>
  <w:num w:numId="13">
    <w:abstractNumId w:val="51"/>
  </w:num>
  <w:num w:numId="14">
    <w:abstractNumId w:val="63"/>
  </w:num>
  <w:num w:numId="15">
    <w:abstractNumId w:val="37"/>
  </w:num>
  <w:num w:numId="16">
    <w:abstractNumId w:val="61"/>
  </w:num>
  <w:num w:numId="17">
    <w:abstractNumId w:val="58"/>
  </w:num>
  <w:num w:numId="18">
    <w:abstractNumId w:val="44"/>
  </w:num>
  <w:num w:numId="19">
    <w:abstractNumId w:val="15"/>
  </w:num>
  <w:num w:numId="20">
    <w:abstractNumId w:val="12"/>
  </w:num>
  <w:num w:numId="21">
    <w:abstractNumId w:val="74"/>
  </w:num>
  <w:num w:numId="22">
    <w:abstractNumId w:val="19"/>
  </w:num>
  <w:num w:numId="23">
    <w:abstractNumId w:val="28"/>
  </w:num>
  <w:num w:numId="24">
    <w:abstractNumId w:val="18"/>
  </w:num>
  <w:num w:numId="25">
    <w:abstractNumId w:val="32"/>
  </w:num>
  <w:num w:numId="26">
    <w:abstractNumId w:val="36"/>
  </w:num>
  <w:num w:numId="27">
    <w:abstractNumId w:val="49"/>
  </w:num>
  <w:num w:numId="28">
    <w:abstractNumId w:val="62"/>
  </w:num>
  <w:num w:numId="29">
    <w:abstractNumId w:val="40"/>
  </w:num>
  <w:num w:numId="30">
    <w:abstractNumId w:val="57"/>
  </w:num>
  <w:num w:numId="31">
    <w:abstractNumId w:val="67"/>
  </w:num>
  <w:num w:numId="32">
    <w:abstractNumId w:val="73"/>
  </w:num>
  <w:num w:numId="33">
    <w:abstractNumId w:val="30"/>
  </w:num>
  <w:num w:numId="34">
    <w:abstractNumId w:val="66"/>
  </w:num>
  <w:num w:numId="35">
    <w:abstractNumId w:val="65"/>
  </w:num>
  <w:num w:numId="36">
    <w:abstractNumId w:val="45"/>
  </w:num>
  <w:num w:numId="37">
    <w:abstractNumId w:val="42"/>
  </w:num>
  <w:num w:numId="38">
    <w:abstractNumId w:val="33"/>
  </w:num>
  <w:num w:numId="39">
    <w:abstractNumId w:val="20"/>
  </w:num>
  <w:num w:numId="40">
    <w:abstractNumId w:val="13"/>
  </w:num>
  <w:num w:numId="41">
    <w:abstractNumId w:val="24"/>
  </w:num>
  <w:num w:numId="42">
    <w:abstractNumId w:val="0"/>
    <w:lvlOverride w:ilvl="0">
      <w:lvl w:ilvl="0">
        <w:numFmt w:val="bullet"/>
        <w:lvlText w:val=""/>
        <w:lvlJc w:val="left"/>
        <w:rPr>
          <w:rFonts w:ascii="Symbol" w:hAnsi="Symbol" w:hint="default"/>
        </w:rPr>
      </w:lvl>
    </w:lvlOverride>
  </w:num>
  <w:num w:numId="43">
    <w:abstractNumId w:val="39"/>
  </w:num>
  <w:num w:numId="44">
    <w:abstractNumId w:val="27"/>
  </w:num>
  <w:num w:numId="45">
    <w:abstractNumId w:val="4"/>
  </w:num>
  <w:num w:numId="46">
    <w:abstractNumId w:val="21"/>
  </w:num>
  <w:num w:numId="47">
    <w:abstractNumId w:val="71"/>
  </w:num>
  <w:num w:numId="48">
    <w:abstractNumId w:val="50"/>
  </w:num>
  <w:num w:numId="49">
    <w:abstractNumId w:val="31"/>
  </w:num>
  <w:num w:numId="50">
    <w:abstractNumId w:val="11"/>
  </w:num>
  <w:num w:numId="51">
    <w:abstractNumId w:val="70"/>
  </w:num>
  <w:num w:numId="52">
    <w:abstractNumId w:val="34"/>
  </w:num>
  <w:num w:numId="53">
    <w:abstractNumId w:val="35"/>
  </w:num>
  <w:num w:numId="54">
    <w:abstractNumId w:val="47"/>
  </w:num>
  <w:num w:numId="55">
    <w:abstractNumId w:val="54"/>
  </w:num>
  <w:num w:numId="56">
    <w:abstractNumId w:val="16"/>
  </w:num>
  <w:num w:numId="57">
    <w:abstractNumId w:val="1"/>
  </w:num>
  <w:num w:numId="58">
    <w:abstractNumId w:val="7"/>
  </w:num>
  <w:num w:numId="59">
    <w:abstractNumId w:val="52"/>
  </w:num>
  <w:num w:numId="60">
    <w:abstractNumId w:val="48"/>
  </w:num>
  <w:num w:numId="61">
    <w:abstractNumId w:val="2"/>
  </w:num>
  <w:num w:numId="62">
    <w:abstractNumId w:val="29"/>
  </w:num>
  <w:num w:numId="63">
    <w:abstractNumId w:val="60"/>
  </w:num>
  <w:num w:numId="64">
    <w:abstractNumId w:val="25"/>
  </w:num>
  <w:num w:numId="65">
    <w:abstractNumId w:val="68"/>
  </w:num>
  <w:num w:numId="66">
    <w:abstractNumId w:val="75"/>
  </w:num>
  <w:num w:numId="67">
    <w:abstractNumId w:val="3"/>
  </w:num>
  <w:num w:numId="68">
    <w:abstractNumId w:val="38"/>
  </w:num>
  <w:num w:numId="69">
    <w:abstractNumId w:val="5"/>
  </w:num>
  <w:num w:numId="70">
    <w:abstractNumId w:val="43"/>
  </w:num>
  <w:num w:numId="71">
    <w:abstractNumId w:val="72"/>
  </w:num>
  <w:num w:numId="72">
    <w:abstractNumId w:val="41"/>
  </w:num>
  <w:num w:numId="73">
    <w:abstractNumId w:val="55"/>
  </w:num>
  <w:num w:numId="74">
    <w:abstractNumId w:val="56"/>
  </w:num>
  <w:num w:numId="75">
    <w:abstractNumId w:val="64"/>
  </w:num>
  <w:num w:numId="76">
    <w:abstractNumId w:val="1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grammar="clean"/>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B589A"/>
    <w:rsid w:val="000F0F00"/>
    <w:rsid w:val="001B589A"/>
    <w:rsid w:val="004E527E"/>
    <w:rsid w:val="006774E3"/>
    <w:rsid w:val="007C1C05"/>
    <w:rsid w:val="0098355F"/>
    <w:rsid w:val="00A6374A"/>
    <w:rsid w:val="00CD56B5"/>
    <w:rsid w:val="00CE47DB"/>
    <w:rsid w:val="00CF46A4"/>
    <w:rsid w:val="00DC1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89A"/>
    <w:pPr>
      <w:widowControl w:val="0"/>
      <w:autoSpaceDE w:val="0"/>
      <w:autoSpaceDN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uiPriority w:val="99"/>
    <w:rsid w:val="001B589A"/>
    <w:rPr>
      <w:rFonts w:cs="Times New Roman"/>
      <w:sz w:val="23"/>
      <w:szCs w:val="23"/>
      <w:shd w:val="clear" w:color="auto" w:fill="FFFFFF"/>
    </w:rPr>
  </w:style>
  <w:style w:type="table" w:styleId="a3">
    <w:name w:val="Table Grid"/>
    <w:basedOn w:val="a1"/>
    <w:uiPriority w:val="99"/>
    <w:rsid w:val="001B58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rsid w:val="001B589A"/>
    <w:pPr>
      <w:tabs>
        <w:tab w:val="center" w:pos="4677"/>
        <w:tab w:val="right" w:pos="9355"/>
      </w:tabs>
    </w:pPr>
  </w:style>
  <w:style w:type="character" w:customStyle="1" w:styleId="a5">
    <w:name w:val="Нижний колонтитул Знак"/>
    <w:link w:val="a4"/>
    <w:uiPriority w:val="99"/>
    <w:semiHidden/>
    <w:rsid w:val="00DF4784"/>
    <w:rPr>
      <w:sz w:val="24"/>
      <w:szCs w:val="24"/>
    </w:rPr>
  </w:style>
  <w:style w:type="paragraph" w:styleId="a6">
    <w:name w:val="List Paragraph"/>
    <w:basedOn w:val="a"/>
    <w:uiPriority w:val="99"/>
    <w:qFormat/>
    <w:rsid w:val="001B589A"/>
    <w:pPr>
      <w:ind w:left="567"/>
      <w:contextualSpacing/>
      <w:jc w:val="both"/>
    </w:pPr>
  </w:style>
  <w:style w:type="character" w:styleId="a7">
    <w:name w:val="Hyperlink"/>
    <w:uiPriority w:val="99"/>
    <w:rsid w:val="001B589A"/>
    <w:rPr>
      <w:rFonts w:cs="Times New Roman"/>
      <w:color w:val="000000"/>
      <w:u w:val="single"/>
    </w:rPr>
  </w:style>
  <w:style w:type="paragraph" w:styleId="a8">
    <w:name w:val="Body Text"/>
    <w:basedOn w:val="a"/>
    <w:link w:val="a9"/>
    <w:uiPriority w:val="99"/>
    <w:rsid w:val="001B589A"/>
    <w:pPr>
      <w:widowControl/>
      <w:shd w:val="clear" w:color="auto" w:fill="FFFFFF"/>
      <w:autoSpaceDE/>
      <w:autoSpaceDN/>
      <w:spacing w:before="60" w:after="480" w:line="240" w:lineRule="atLeast"/>
      <w:ind w:hanging="660"/>
      <w:jc w:val="both"/>
    </w:pPr>
    <w:rPr>
      <w:sz w:val="23"/>
      <w:szCs w:val="23"/>
    </w:rPr>
  </w:style>
  <w:style w:type="character" w:customStyle="1" w:styleId="a9">
    <w:name w:val="Основной текст Знак"/>
    <w:link w:val="a8"/>
    <w:uiPriority w:val="99"/>
    <w:semiHidden/>
    <w:rsid w:val="00DF4784"/>
    <w:rPr>
      <w:sz w:val="24"/>
      <w:szCs w:val="24"/>
    </w:rPr>
  </w:style>
  <w:style w:type="paragraph" w:customStyle="1" w:styleId="Style8">
    <w:name w:val="Style8"/>
    <w:basedOn w:val="a"/>
    <w:uiPriority w:val="99"/>
    <w:rsid w:val="001B589A"/>
  </w:style>
  <w:style w:type="paragraph" w:customStyle="1" w:styleId="21">
    <w:name w:val="Основной текст (2)1"/>
    <w:basedOn w:val="a"/>
    <w:uiPriority w:val="99"/>
    <w:rsid w:val="001B589A"/>
    <w:pPr>
      <w:widowControl/>
      <w:shd w:val="clear" w:color="auto" w:fill="FFFFFF"/>
      <w:autoSpaceDE/>
      <w:autoSpaceDN/>
      <w:spacing w:after="480" w:line="240" w:lineRule="atLeast"/>
      <w:jc w:val="center"/>
    </w:pPr>
    <w:rPr>
      <w:b/>
      <w:bCs/>
      <w:sz w:val="19"/>
      <w:szCs w:val="19"/>
    </w:rPr>
  </w:style>
  <w:style w:type="paragraph" w:customStyle="1" w:styleId="Style11">
    <w:name w:val="Style11"/>
    <w:basedOn w:val="a"/>
    <w:uiPriority w:val="99"/>
    <w:rsid w:val="001B589A"/>
    <w:pPr>
      <w:jc w:val="center"/>
    </w:pPr>
  </w:style>
  <w:style w:type="paragraph" w:customStyle="1" w:styleId="5">
    <w:name w:val="Заголовок №5"/>
    <w:basedOn w:val="a"/>
    <w:uiPriority w:val="99"/>
    <w:rsid w:val="001B589A"/>
    <w:pPr>
      <w:widowControl/>
      <w:shd w:val="clear" w:color="auto" w:fill="FFFFFF"/>
      <w:autoSpaceDE/>
      <w:autoSpaceDN/>
      <w:spacing w:before="720" w:line="274" w:lineRule="exact"/>
      <w:ind w:hanging="400"/>
      <w:jc w:val="both"/>
      <w:outlineLvl w:val="4"/>
    </w:pPr>
    <w:rPr>
      <w:sz w:val="23"/>
      <w:szCs w:val="23"/>
    </w:rPr>
  </w:style>
  <w:style w:type="paragraph" w:customStyle="1" w:styleId="61">
    <w:name w:val="Основной текст (6)1"/>
    <w:basedOn w:val="a"/>
    <w:uiPriority w:val="99"/>
    <w:rsid w:val="001B589A"/>
    <w:pPr>
      <w:widowControl/>
      <w:shd w:val="clear" w:color="auto" w:fill="FFFFFF"/>
      <w:autoSpaceDE/>
      <w:autoSpaceDN/>
      <w:spacing w:line="293" w:lineRule="exact"/>
      <w:ind w:hanging="300"/>
      <w:jc w:val="both"/>
    </w:pPr>
    <w:rPr>
      <w:sz w:val="19"/>
      <w:szCs w:val="19"/>
    </w:rPr>
  </w:style>
  <w:style w:type="paragraph" w:customStyle="1" w:styleId="4">
    <w:name w:val="Заголовок №4"/>
    <w:basedOn w:val="a"/>
    <w:uiPriority w:val="99"/>
    <w:rsid w:val="001B589A"/>
    <w:pPr>
      <w:widowControl/>
      <w:shd w:val="clear" w:color="auto" w:fill="FFFFFF"/>
      <w:autoSpaceDE/>
      <w:autoSpaceDN/>
      <w:spacing w:before="120" w:line="274" w:lineRule="exact"/>
      <w:ind w:firstLine="700"/>
      <w:jc w:val="both"/>
      <w:outlineLvl w:val="3"/>
    </w:pPr>
    <w:rPr>
      <w:b/>
      <w:bCs/>
      <w:sz w:val="23"/>
      <w:szCs w:val="23"/>
    </w:rPr>
  </w:style>
  <w:style w:type="paragraph" w:customStyle="1" w:styleId="Style15">
    <w:name w:val="Style15"/>
    <w:basedOn w:val="a"/>
    <w:uiPriority w:val="99"/>
    <w:rsid w:val="001B589A"/>
    <w:pPr>
      <w:jc w:val="both"/>
    </w:pPr>
  </w:style>
  <w:style w:type="paragraph" w:customStyle="1" w:styleId="Style12">
    <w:name w:val="Style12"/>
    <w:basedOn w:val="a"/>
    <w:uiPriority w:val="99"/>
    <w:rsid w:val="001B589A"/>
    <w:pPr>
      <w:spacing w:line="230" w:lineRule="exact"/>
    </w:pPr>
  </w:style>
  <w:style w:type="character" w:customStyle="1" w:styleId="3">
    <w:name w:val="Основной текст + Полужирный3"/>
    <w:uiPriority w:val="99"/>
    <w:rsid w:val="001B589A"/>
    <w:rPr>
      <w:rFonts w:ascii="Times New Roman" w:hAnsi="Times New Roman" w:cs="Times New Roman"/>
      <w:b/>
      <w:bCs/>
      <w:spacing w:val="0"/>
      <w:sz w:val="23"/>
      <w:szCs w:val="23"/>
      <w:shd w:val="clear" w:color="auto" w:fill="FFFFFF"/>
    </w:rPr>
  </w:style>
  <w:style w:type="character" w:customStyle="1" w:styleId="FontStyle53">
    <w:name w:val="Font Style53"/>
    <w:uiPriority w:val="99"/>
    <w:rsid w:val="001B589A"/>
    <w:rPr>
      <w:rFonts w:ascii="Times New Roman" w:hAnsi="Times New Roman"/>
      <w:b/>
      <w:sz w:val="22"/>
    </w:rPr>
  </w:style>
  <w:style w:type="character" w:customStyle="1" w:styleId="FontStyle60">
    <w:name w:val="Font Style60"/>
    <w:uiPriority w:val="99"/>
    <w:rsid w:val="001B589A"/>
    <w:rPr>
      <w:rFonts w:ascii="Times New Roman" w:hAnsi="Times New Roman"/>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615.html" TargetMode="External"/><Relationship Id="rId13" Type="http://schemas.openxmlformats.org/officeDocument/2006/relationships/hyperlink" Target="http://www.computerra.ru/" TargetMode="External"/><Relationship Id="rId18" Type="http://schemas.openxmlformats.org/officeDocument/2006/relationships/hyperlink" Target="http://www.big.libraru.info"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bijournal.hse.ru/" TargetMode="External"/><Relationship Id="rId17" Type="http://schemas.openxmlformats.org/officeDocument/2006/relationships/hyperlink" Target="http://www.elibraru.ru" TargetMode="External"/><Relationship Id="rId2" Type="http://schemas.openxmlformats.org/officeDocument/2006/relationships/styles" Target="styles.xml"/><Relationship Id="rId16" Type="http://schemas.openxmlformats.org/officeDocument/2006/relationships/hyperlink" Target="http://www.zipsites.r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iprbookshop.ru/76355.html"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s://www.iprbookshop.ru/10615.html" TargetMode="External"/><Relationship Id="rId19" Type="http://schemas.openxmlformats.org/officeDocument/2006/relationships/hyperlink" Target="http://www.Wikipedia.org" TargetMode="External"/><Relationship Id="rId4" Type="http://schemas.openxmlformats.org/officeDocument/2006/relationships/settings" Target="settings.xml"/><Relationship Id="rId9" Type="http://schemas.openxmlformats.org/officeDocument/2006/relationships/hyperlink" Target="https://www.iprbookshop.ru/89472.html" TargetMode="External"/><Relationship Id="rId14" Type="http://schemas.openxmlformats.org/officeDocument/2006/relationships/hyperlink" Target="http://www.vestnik.vsu.ru/content/analiz/index_ru.as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34</Pages>
  <Words>10002</Words>
  <Characters>57018</Characters>
  <Application>Microsoft Office Word</Application>
  <DocSecurity>0</DocSecurity>
  <Lines>475</Lines>
  <Paragraphs>133</Paragraphs>
  <ScaleCrop>false</ScaleCrop>
  <Company/>
  <LinksUpToDate>false</LinksUpToDate>
  <CharactersWithSpaces>66887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cp:lastPrinted>2017-12-07T12:06:00Z</cp:lastPrinted>
  <dcterms:created xsi:type="dcterms:W3CDTF">2021-05-15T05:29:00Z</dcterms:created>
  <dcterms:modified xsi:type="dcterms:W3CDTF">2023-06-28T08:02:00Z</dcterms:modified>
</cp:coreProperties>
</file>